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Государственные инспектора территориальных отделов (отделений) надзорной деятельности и профилактической работы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управления надзорной деятельности и профилактической работы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Главного управления МЧС России по Астраханской области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11272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32"/>
        <w:gridCol w:w="2588"/>
        <w:gridCol w:w="2506"/>
        <w:gridCol w:w="2245"/>
      </w:tblGrid>
      <w:tr>
        <w:trPr>
          <w:trHeight w:val="1298" w:hRule="atLeast"/>
        </w:trPr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Наименование подразделения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ФИО, звание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руководителя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расположения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(адрес)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Телефоны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 надзорной деятельности                                    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г. Астрахани управления надзорной        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Махмутов Ринат Камильевич</w:t>
            </w:r>
            <w:bookmarkStart w:id="0" w:name="_GoBack"/>
            <w:bookmarkEnd w:id="0"/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г. Астрахань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Адмирала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Нахимова, 60а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8-(8512)-</w:t>
            </w:r>
            <w:r>
              <w:rPr>
                <w:sz w:val="28"/>
              </w:rPr>
              <w:t xml:space="preserve"> 26-68-17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 надзорной деятельности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Ахтубинского района управления надзорной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Майор вн. службы Малахов Антон Алексеевич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Ахтубинский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г. Ахтубинск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Лесная, 1б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8-(85141)</w:t>
            </w:r>
            <w:r>
              <w:rPr>
                <w:sz w:val="28"/>
              </w:rPr>
              <w:t>-52-2-78,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8-(85141)</w:t>
            </w:r>
            <w:r>
              <w:rPr>
                <w:sz w:val="28"/>
              </w:rPr>
              <w:t>-32-3-01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Володарского района управления надзорной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подполковник вн. службы Кузькин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Федор Александрович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Володарский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п. Володарский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Сувора, 10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8-(85142)-</w:t>
            </w:r>
            <w:r>
              <w:rPr>
                <w:sz w:val="28"/>
              </w:rPr>
              <w:t>91-65-7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Енотаевского района управления надзорной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капитан вн. службы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Белкин Олег Игоревич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Енотаевский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с. Енотаевка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Советская, 72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8-(85143)-</w:t>
            </w:r>
            <w:r>
              <w:rPr>
                <w:sz w:val="28"/>
              </w:rPr>
              <w:t>91-3-01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                            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Икрянинского района управления надзорной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майор вн. службы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Коврижный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Андрей Леонидович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Икрянинский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с. Икряное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Чапаева, 45а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8-(85144)-</w:t>
            </w:r>
            <w:r>
              <w:rPr>
                <w:sz w:val="28"/>
              </w:rPr>
              <w:t>22-5-51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                           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Камызякского района управления надзорной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Подполковник вн. службы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Фролов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Анатолий Генадьевич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Камызякский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г. Камызяк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Пушкина,1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8-(85145)</w:t>
            </w:r>
            <w:r>
              <w:rPr>
                <w:sz w:val="28"/>
              </w:rPr>
              <w:t>-91-9-94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                                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Красноярского района управления надзорной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Подполковник  вн. службы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Ажмулаев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Руфат Сабирович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Красноярский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с. Красный Яр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Генерала Тутаринова, 29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8-(85146)</w:t>
            </w:r>
            <w:r>
              <w:rPr>
                <w:sz w:val="28"/>
              </w:rPr>
              <w:t>-91-3-01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  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Лиманского района управления надзорной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майор вн. службы           Ляпин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Игорь Александрович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Лиманский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п. Лиман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Первомайская, 79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8-(8514)</w:t>
            </w:r>
            <w:r>
              <w:rPr>
                <w:sz w:val="28"/>
              </w:rPr>
              <w:t>-72-33-51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   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Наримановского района управления надзорной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Лейтенант вн. службы, дознаватель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Султанов Эльдар Марифович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Наримановский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г. Нариманов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Волгоградская, 1а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8-(85171)</w:t>
            </w:r>
            <w:r>
              <w:rPr>
                <w:sz w:val="28"/>
              </w:rPr>
              <w:t>-61-1-01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                           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Приволжского района управления надзорной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майор вн.службы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Мухамедалиев Наиль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Дамирович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Приволжский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с. Началово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Килинчинская, 14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8-(85172)-</w:t>
            </w:r>
            <w:r>
              <w:rPr>
                <w:sz w:val="28"/>
              </w:rPr>
              <w:t>40-65-57</w:t>
            </w:r>
          </w:p>
        </w:tc>
      </w:tr>
      <w:tr>
        <w:trPr/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                           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Харабалинского района управления                   надзорной деятельности и профилактической работы 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Лейтенант вн. службы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Сарбасов Азамат Бауржанович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Харабалинский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г. Харабали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Богдана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Хмельницкого, 117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8-(85148)-</w:t>
            </w:r>
            <w:r>
              <w:rPr>
                <w:sz w:val="28"/>
              </w:rPr>
              <w:t>5-71-21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8-(85148)-</w:t>
            </w:r>
            <w:r>
              <w:rPr>
                <w:sz w:val="28"/>
              </w:rPr>
              <w:t>5-92-60</w:t>
            </w:r>
          </w:p>
        </w:tc>
      </w:tr>
      <w:tr>
        <w:trPr>
          <w:trHeight w:val="1763" w:hRule="atLeast"/>
        </w:trPr>
        <w:tc>
          <w:tcPr>
            <w:tcW w:w="3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Отделение надзорной деятельности                            и профилактической работы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 xml:space="preserve">Черноярского района управления надзорной деятельности и профилактической работы </w:t>
            </w:r>
            <w:r>
              <w:rPr>
                <w:rFonts w:ascii="PT Astra Serif" w:hAnsi="PT Astra Serif"/>
                <w:sz w:val="28"/>
              </w:rPr>
              <w:t>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по Астраханской области </w:t>
            </w:r>
            <w:bookmarkStart w:id="1" w:name="_MON_1697957937"/>
            <w:bookmarkEnd w:id="1"/>
            <w:r>
              <w:rPr>
                <w:sz w:val="28"/>
              </w:rPr>
              <w:t>Главного управления МЧС России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Астраханской области</w:t>
            </w:r>
          </w:p>
        </w:tc>
        <w:tc>
          <w:tcPr>
            <w:tcW w:w="2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Лейтенант вн. службы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Фролкин Савелий Григорьевич</w:t>
            </w:r>
          </w:p>
        </w:tc>
        <w:tc>
          <w:tcPr>
            <w:tcW w:w="2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Черноярский район,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с. Черн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й Яр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ул. Маршала Жукова, 3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8-(85149)-</w:t>
            </w:r>
            <w:r>
              <w:rPr>
                <w:sz w:val="28"/>
              </w:rPr>
              <w:t>2-12-01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b/>
          <w:sz w:val="28"/>
        </w:rPr>
        <w:t xml:space="preserve">       </w:t>
      </w:r>
    </w:p>
    <w:p>
      <w:pPr>
        <w:pStyle w:val="Normal"/>
        <w:ind w:left="-850" w:hanging="0"/>
        <w:rPr/>
      </w:pPr>
      <w:r>
        <w:rPr/>
      </w:r>
    </w:p>
    <w:sectPr>
      <w:type w:val="nextPage"/>
      <w:pgSz w:w="11906" w:h="16838"/>
      <w:pgMar w:left="851" w:right="850" w:gutter="0" w:header="0" w:top="1134" w:footer="0" w:bottom="82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suppressAutoHyphens w:val="true"/>
      <w:bidi w:val="0"/>
      <w:spacing w:lineRule="auto" w:line="276" w:before="0" w:after="20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2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Times New Roman" w:hAnsi="Times New Roman"/>
      <w:sz w:val="20"/>
    </w:rPr>
  </w:style>
  <w:style w:type="character" w:styleId="21" w:customStyle="1">
    <w:name w:val="Оглавление 2 Знак"/>
    <w:link w:val="21"/>
    <w:qFormat/>
    <w:rPr/>
  </w:style>
  <w:style w:type="character" w:styleId="41" w:customStyle="1">
    <w:name w:val="Оглавление 4 Знак"/>
    <w:link w:val="41"/>
    <w:qFormat/>
    <w:rPr/>
  </w:style>
  <w:style w:type="character" w:styleId="6" w:customStyle="1">
    <w:name w:val="Оглавление 6 Знак"/>
    <w:link w:val="6"/>
    <w:qFormat/>
    <w:rPr/>
  </w:style>
  <w:style w:type="character" w:styleId="7" w:customStyle="1">
    <w:name w:val="Оглавление 7 Знак"/>
    <w:link w:val="7"/>
    <w:qFormat/>
    <w:rPr/>
  </w:style>
  <w:style w:type="character" w:styleId="31" w:customStyle="1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styleId="32" w:customStyle="1">
    <w:name w:val="Оглавление 3 Знак"/>
    <w:link w:val="31"/>
    <w:qFormat/>
    <w:rPr/>
  </w:style>
  <w:style w:type="character" w:styleId="51" w:customStyle="1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9">
    <w:name w:val="Интернет-ссылка"/>
    <w:link w:val="13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Pr>
      <w:rFonts w:ascii="XO Thames" w:hAnsi="XO Thames"/>
      <w:b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/>
  </w:style>
  <w:style w:type="character" w:styleId="8" w:customStyle="1">
    <w:name w:val="Оглавление 8 Знак"/>
    <w:link w:val="8"/>
    <w:qFormat/>
    <w:rPr/>
  </w:style>
  <w:style w:type="character" w:styleId="52" w:customStyle="1">
    <w:name w:val="Оглавление 5 Знак"/>
    <w:link w:val="51"/>
    <w:qFormat/>
    <w:rPr/>
  </w:style>
  <w:style w:type="character" w:styleId="Style10" w:customStyle="1">
    <w:name w:val="Подзаголовок Знак"/>
    <w:link w:val="a4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"/>
    <w:qFormat/>
    <w:rPr/>
  </w:style>
  <w:style w:type="character" w:styleId="Style11" w:customStyle="1">
    <w:name w:val="Название Знак"/>
    <w:link w:val="a6"/>
    <w:qFormat/>
    <w:rPr>
      <w:rFonts w:ascii="XO Thames" w:hAnsi="XO Thames"/>
      <w:b/>
      <w:sz w:val="52"/>
    </w:rPr>
  </w:style>
  <w:style w:type="character" w:styleId="42" w:customStyle="1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styleId="22" w:customStyle="1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3">
    <w:name w:val="TOC 2"/>
    <w:next w:val="Normal"/>
    <w:link w:val="22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5" w:customStyle="1">
    <w:name w:val="Гиперссылка1"/>
    <w:link w:val="a3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5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Style17" w:customStyle="1">
    <w:name w:val="Колонтитул"/>
    <w:link w:val="HeaderandFooter0"/>
    <w:qFormat/>
    <w:pPr>
      <w:widowControl/>
      <w:suppressAutoHyphens w:val="true"/>
      <w:bidi w:val="0"/>
      <w:spacing w:lineRule="auto" w:line="360" w:before="0" w:after="20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tyle18">
    <w:name w:val="Subtitle"/>
    <w:next w:val="Normal"/>
    <w:link w:val="a5"/>
    <w:uiPriority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0"/>
    <w:uiPriority w:val="39"/>
    <w:qFormat/>
    <w:pPr>
      <w:widowControl/>
      <w:suppressAutoHyphens w:val="true"/>
      <w:bidi w:val="0"/>
      <w:spacing w:lineRule="auto" w:line="276" w:before="0" w:after="200"/>
      <w:ind w:left="1800" w:hanging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tyle19">
    <w:name w:val="Title"/>
    <w:next w:val="Normal"/>
    <w:link w:val="a7"/>
    <w:uiPriority w:val="1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LibreOffice/7.2.7.2$Linux_X86_64 LibreOffice_project/20$Build-2</Application>
  <AppVersion>15.0000</AppVersion>
  <Pages>3</Pages>
  <Words>463</Words>
  <Characters>3643</Characters>
  <CharactersWithSpaces>4231</CharactersWithSpaces>
  <Paragraphs>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2021-11-18T06:55:00Z</dcterms:created>
  <dc:creator/>
  <dc:description/>
  <dc:language>ru-RU</dc:language>
  <cp:lastModifiedBy/>
  <dcterms:modified xsi:type="dcterms:W3CDTF">2024-10-30T10:56:59Z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