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left="118" w:right="114" w:hanging="0"/>
        <w:jc w:val="center"/>
        <w:rPr>
          <w:rFonts w:ascii="Times New Roman" w:hAnsi="Times New Roman"/>
          <w:b/>
          <w:b/>
          <w:bCs/>
          <w:color w:val="000000"/>
          <w:sz w:val="32"/>
          <w:szCs w:val="32"/>
        </w:rPr>
      </w:pPr>
      <w:r>
        <w:rPr>
          <w:rFonts w:ascii="Times New Roman" w:hAnsi="Times New Roman"/>
          <w:b/>
          <w:bCs/>
          <w:color w:val="000000"/>
          <w:sz w:val="32"/>
          <w:szCs w:val="32"/>
        </w:rPr>
        <w:t>Пояснительная записка</w:t>
      </w:r>
    </w:p>
    <w:p>
      <w:pPr>
        <w:pStyle w:val="Normal"/>
        <w:widowControl w:val="false"/>
        <w:spacing w:lineRule="auto" w:line="240" w:before="0" w:after="0"/>
        <w:ind w:left="118" w:right="114" w:hanging="0"/>
        <w:jc w:val="center"/>
        <w:rPr>
          <w:rFonts w:ascii="Times New Roman" w:hAnsi="Times New Roman"/>
          <w:color w:val="000000"/>
          <w:sz w:val="28"/>
          <w:szCs w:val="28"/>
        </w:rPr>
      </w:pPr>
      <w:r>
        <w:rPr>
          <w:rFonts w:ascii="Times New Roman" w:hAnsi="Times New Roman"/>
          <w:color w:val="000000"/>
          <w:sz w:val="28"/>
          <w:szCs w:val="28"/>
        </w:rPr>
      </w:r>
    </w:p>
    <w:tbl>
      <w:tblPr>
        <w:tblW w:w="9545" w:type="dxa"/>
        <w:jc w:val="left"/>
        <w:tblInd w:w="103" w:type="dxa"/>
        <w:tblLayout w:type="fixed"/>
        <w:tblCellMar>
          <w:top w:w="0" w:type="dxa"/>
          <w:left w:w="0" w:type="dxa"/>
          <w:bottom w:w="0" w:type="dxa"/>
          <w:right w:w="0" w:type="dxa"/>
        </w:tblCellMar>
        <w:tblLook w:firstRow="0" w:noVBand="0" w:lastRow="0" w:firstColumn="0" w:lastColumn="0" w:noHBand="0" w:val="0000"/>
      </w:tblPr>
      <w:tblGrid>
        <w:gridCol w:w="5827"/>
        <w:gridCol w:w="1977"/>
        <w:gridCol w:w="1741"/>
      </w:tblGrid>
      <w:tr>
        <w:trPr/>
        <w:tc>
          <w:tcPr>
            <w:tcW w:w="5827" w:type="dxa"/>
            <w:tcBorders/>
            <w:shd w:color="auto" w:fill="FFFFFF" w:val="clear"/>
          </w:tcPr>
          <w:p>
            <w:pPr>
              <w:pStyle w:val="Normal"/>
              <w:widowControl w:val="false"/>
              <w:spacing w:lineRule="auto" w:line="240" w:before="0" w:after="0"/>
              <w:ind w:left="108" w:right="101" w:hanging="0"/>
              <w:jc w:val="center"/>
              <w:rPr>
                <w:rFonts w:ascii="Arial" w:hAnsi="Arial" w:cs="Arial"/>
                <w:sz w:val="24"/>
                <w:szCs w:val="24"/>
              </w:rPr>
            </w:pPr>
            <w:r>
              <w:rPr>
                <w:rFonts w:cs="Arial" w:ascii="Arial" w:hAnsi="Arial"/>
                <w:sz w:val="24"/>
                <w:szCs w:val="24"/>
              </w:rPr>
            </w:r>
          </w:p>
        </w:tc>
        <w:tc>
          <w:tcPr>
            <w:tcW w:w="1977" w:type="dxa"/>
            <w:tcBorders>
              <w:right w:val="single" w:sz="8" w:space="0" w:color="000000"/>
            </w:tcBorders>
            <w:shd w:color="auto" w:fill="FFFFFF" w:val="clear"/>
            <w:vAlign w:val="bottom"/>
          </w:tcPr>
          <w:p>
            <w:pPr>
              <w:pStyle w:val="Normal"/>
              <w:widowControl w:val="false"/>
              <w:spacing w:lineRule="auto" w:line="240" w:before="0" w:after="0"/>
              <w:ind w:left="133" w:right="96" w:hanging="0"/>
              <w:jc w:val="center"/>
              <w:rPr>
                <w:rFonts w:ascii="Times New Roman" w:hAnsi="Times New Roman"/>
                <w:color w:val="000000"/>
                <w:sz w:val="16"/>
                <w:szCs w:val="16"/>
              </w:rPr>
            </w:pPr>
            <w:r>
              <w:rPr>
                <w:rFonts w:ascii="Times New Roman" w:hAnsi="Times New Roman"/>
                <w:color w:val="000000"/>
                <w:sz w:val="16"/>
                <w:szCs w:val="16"/>
              </w:rPr>
            </w:r>
          </w:p>
        </w:tc>
        <w:tc>
          <w:tcPr>
            <w:tcW w:w="1741" w:type="dxa"/>
            <w:tcBorders>
              <w:top w:val="single" w:sz="8" w:space="0" w:color="000000"/>
              <w:bottom w:val="single" w:sz="8" w:space="0" w:color="000000"/>
              <w:right w:val="single" w:sz="8" w:space="0" w:color="000000"/>
            </w:tcBorders>
            <w:shd w:color="auto" w:fill="FFFFFF" w:val="clear"/>
            <w:vAlign w:val="bottom"/>
          </w:tcPr>
          <w:p>
            <w:pPr>
              <w:pStyle w:val="Normal"/>
              <w:widowControl w:val="false"/>
              <w:spacing w:lineRule="auto" w:line="240" w:before="0" w:after="0"/>
              <w:ind w:left="120" w:right="83" w:hanging="0"/>
              <w:jc w:val="center"/>
              <w:rPr>
                <w:rFonts w:ascii="Times New Roman" w:hAnsi="Times New Roman"/>
                <w:b/>
                <w:b/>
                <w:bCs/>
                <w:color w:val="000000"/>
                <w:sz w:val="18"/>
                <w:szCs w:val="18"/>
              </w:rPr>
            </w:pPr>
            <w:r>
              <w:rPr>
                <w:rFonts w:ascii="Times New Roman" w:hAnsi="Times New Roman"/>
                <w:b/>
                <w:bCs/>
                <w:color w:val="000000"/>
                <w:sz w:val="18"/>
                <w:szCs w:val="18"/>
              </w:rPr>
              <w:t>КОДЫ</w:t>
            </w:r>
          </w:p>
        </w:tc>
      </w:tr>
      <w:tr>
        <w:trPr/>
        <w:tc>
          <w:tcPr>
            <w:tcW w:w="5827" w:type="dxa"/>
            <w:tcBorders/>
            <w:shd w:color="auto" w:fill="FFFFFF" w:val="clear"/>
          </w:tcPr>
          <w:p>
            <w:pPr>
              <w:pStyle w:val="Normal"/>
              <w:widowControl w:val="false"/>
              <w:spacing w:lineRule="auto" w:line="240" w:before="0" w:after="0"/>
              <w:ind w:left="108" w:right="101" w:hanging="0"/>
              <w:jc w:val="center"/>
              <w:rPr>
                <w:rFonts w:ascii="Arial" w:hAnsi="Arial" w:cs="Arial"/>
                <w:sz w:val="24"/>
                <w:szCs w:val="24"/>
              </w:rPr>
            </w:pPr>
            <w:r>
              <w:rPr>
                <w:rFonts w:cs="Arial" w:ascii="Arial" w:hAnsi="Arial"/>
                <w:sz w:val="24"/>
                <w:szCs w:val="24"/>
              </w:rPr>
            </w:r>
          </w:p>
        </w:tc>
        <w:tc>
          <w:tcPr>
            <w:tcW w:w="1977" w:type="dxa"/>
            <w:tcBorders/>
            <w:shd w:color="auto" w:fill="FFFFFF" w:val="clear"/>
            <w:vAlign w:val="bottom"/>
          </w:tcPr>
          <w:p>
            <w:pPr>
              <w:pStyle w:val="Normal"/>
              <w:widowControl w:val="false"/>
              <w:spacing w:lineRule="auto" w:line="240" w:before="0" w:after="0"/>
              <w:ind w:left="115" w:right="96" w:hanging="0"/>
              <w:jc w:val="right"/>
              <w:rPr>
                <w:rFonts w:ascii="Times New Roman" w:hAnsi="Times New Roman"/>
                <w:color w:val="000000"/>
                <w:sz w:val="20"/>
                <w:szCs w:val="20"/>
              </w:rPr>
            </w:pPr>
            <w:r>
              <w:rPr>
                <w:rFonts w:ascii="Times New Roman" w:hAnsi="Times New Roman"/>
                <w:color w:val="000000"/>
                <w:sz w:val="20"/>
                <w:szCs w:val="20"/>
              </w:rPr>
              <w:t>Форма по ОКУД</w:t>
            </w:r>
          </w:p>
        </w:tc>
        <w:tc>
          <w:tcPr>
            <w:tcW w:w="1741" w:type="dxa"/>
            <w:tcBorders>
              <w:left w:val="single" w:sz="8" w:space="0" w:color="000000"/>
              <w:bottom w:val="single" w:sz="8" w:space="0" w:color="000000"/>
              <w:right w:val="single" w:sz="8" w:space="0" w:color="000000"/>
            </w:tcBorders>
            <w:shd w:color="auto" w:fill="FFFFFF" w:val="clear"/>
            <w:vAlign w:val="bottom"/>
          </w:tcPr>
          <w:p>
            <w:pPr>
              <w:pStyle w:val="Normal"/>
              <w:widowControl w:val="false"/>
              <w:spacing w:lineRule="auto" w:line="240" w:before="0" w:after="0"/>
              <w:ind w:left="120" w:right="83" w:hanging="0"/>
              <w:jc w:val="center"/>
              <w:rPr>
                <w:rFonts w:ascii="Times New Roman" w:hAnsi="Times New Roman"/>
                <w:color w:val="000000"/>
                <w:sz w:val="20"/>
                <w:szCs w:val="20"/>
              </w:rPr>
            </w:pPr>
            <w:r>
              <w:rPr>
                <w:rFonts w:ascii="Times New Roman" w:hAnsi="Times New Roman"/>
                <w:color w:val="000000"/>
                <w:sz w:val="20"/>
                <w:szCs w:val="20"/>
              </w:rPr>
              <w:t>0503160</w:t>
            </w:r>
          </w:p>
        </w:tc>
      </w:tr>
      <w:tr>
        <w:trPr/>
        <w:tc>
          <w:tcPr>
            <w:tcW w:w="5827" w:type="dxa"/>
            <w:tcBorders/>
            <w:shd w:color="auto" w:fill="FFFFFF" w:val="clear"/>
          </w:tcPr>
          <w:p>
            <w:pPr>
              <w:pStyle w:val="Normal"/>
              <w:widowControl w:val="false"/>
              <w:spacing w:lineRule="auto" w:line="240" w:before="0" w:after="0"/>
              <w:ind w:left="108" w:right="101" w:hanging="0"/>
              <w:jc w:val="center"/>
              <w:rPr>
                <w:rFonts w:ascii="Times New Roman" w:hAnsi="Times New Roman"/>
                <w:color w:val="000000"/>
                <w:sz w:val="20"/>
                <w:szCs w:val="20"/>
                <w:u w:val="single"/>
              </w:rPr>
            </w:pPr>
            <w:r>
              <w:rPr>
                <w:rFonts w:ascii="Times New Roman" w:hAnsi="Times New Roman"/>
                <w:color w:val="000000"/>
                <w:sz w:val="20"/>
                <w:szCs w:val="20"/>
              </w:rPr>
              <w:t xml:space="preserve">на </w:t>
            </w:r>
            <w:r>
              <w:rPr>
                <w:rFonts w:ascii="Times New Roman" w:hAnsi="Times New Roman"/>
                <w:color w:val="000000"/>
                <w:sz w:val="20"/>
                <w:szCs w:val="20"/>
                <w:u w:val="single"/>
              </w:rPr>
              <w:t>1 января 2023г.</w:t>
            </w:r>
          </w:p>
        </w:tc>
        <w:tc>
          <w:tcPr>
            <w:tcW w:w="1977" w:type="dxa"/>
            <w:tcBorders/>
            <w:shd w:color="auto" w:fill="FFFFFF" w:val="clear"/>
            <w:vAlign w:val="bottom"/>
          </w:tcPr>
          <w:p>
            <w:pPr>
              <w:pStyle w:val="Normal"/>
              <w:widowControl w:val="false"/>
              <w:spacing w:lineRule="auto" w:line="240" w:before="0" w:after="0"/>
              <w:ind w:left="115" w:right="96" w:hanging="0"/>
              <w:jc w:val="right"/>
              <w:rPr>
                <w:rFonts w:ascii="Times New Roman" w:hAnsi="Times New Roman"/>
                <w:color w:val="000000"/>
                <w:sz w:val="20"/>
                <w:szCs w:val="20"/>
              </w:rPr>
            </w:pPr>
            <w:r>
              <w:rPr>
                <w:rFonts w:ascii="Times New Roman" w:hAnsi="Times New Roman"/>
                <w:color w:val="000000"/>
                <w:sz w:val="20"/>
                <w:szCs w:val="20"/>
              </w:rPr>
              <w:t>Дата</w:t>
            </w:r>
          </w:p>
        </w:tc>
        <w:tc>
          <w:tcPr>
            <w:tcW w:w="1741" w:type="dxa"/>
            <w:tcBorders>
              <w:left w:val="single" w:sz="8" w:space="0" w:color="000000"/>
              <w:bottom w:val="single" w:sz="8" w:space="0" w:color="000000"/>
              <w:right w:val="single" w:sz="8" w:space="0" w:color="000000"/>
            </w:tcBorders>
            <w:shd w:color="auto" w:fill="FFFFFF" w:val="clear"/>
            <w:vAlign w:val="bottom"/>
          </w:tcPr>
          <w:p>
            <w:pPr>
              <w:pStyle w:val="Normal"/>
              <w:widowControl w:val="false"/>
              <w:spacing w:lineRule="auto" w:line="240" w:before="0" w:after="0"/>
              <w:ind w:left="120" w:right="83" w:hanging="0"/>
              <w:jc w:val="center"/>
              <w:rPr>
                <w:rFonts w:ascii="Times New Roman" w:hAnsi="Times New Roman"/>
                <w:color w:val="000000"/>
                <w:sz w:val="20"/>
                <w:szCs w:val="20"/>
              </w:rPr>
            </w:pPr>
            <w:r>
              <w:rPr>
                <w:rFonts w:ascii="Times New Roman" w:hAnsi="Times New Roman"/>
                <w:color w:val="000000"/>
                <w:sz w:val="20"/>
                <w:szCs w:val="20"/>
              </w:rPr>
              <w:t>01.01.2023</w:t>
            </w:r>
          </w:p>
        </w:tc>
      </w:tr>
      <w:tr>
        <w:trPr/>
        <w:tc>
          <w:tcPr>
            <w:tcW w:w="5827" w:type="dxa"/>
            <w:tcBorders/>
            <w:shd w:color="auto" w:fill="FFFFFF" w:val="clear"/>
          </w:tcPr>
          <w:p>
            <w:pPr>
              <w:pStyle w:val="Normal"/>
              <w:widowControl w:val="false"/>
              <w:spacing w:lineRule="auto" w:line="240" w:before="0" w:after="0"/>
              <w:ind w:left="108" w:right="101" w:hanging="0"/>
              <w:rPr>
                <w:rFonts w:ascii="Times New Roman" w:hAnsi="Times New Roman"/>
                <w:color w:val="000000"/>
                <w:sz w:val="20"/>
                <w:szCs w:val="20"/>
              </w:rPr>
            </w:pPr>
            <w:r>
              <w:rPr>
                <w:rFonts w:ascii="Times New Roman" w:hAnsi="Times New Roman"/>
                <w:color w:val="000000"/>
                <w:sz w:val="20"/>
                <w:szCs w:val="20"/>
              </w:rPr>
              <w:t>Главный распорядитель, распорядитель,</w:t>
            </w:r>
          </w:p>
          <w:p>
            <w:pPr>
              <w:pStyle w:val="Normal"/>
              <w:widowControl w:val="false"/>
              <w:spacing w:lineRule="auto" w:line="240" w:before="0" w:after="0"/>
              <w:ind w:left="108" w:right="101" w:hanging="0"/>
              <w:rPr>
                <w:rFonts w:ascii="Times New Roman" w:hAnsi="Times New Roman"/>
                <w:color w:val="000000"/>
                <w:sz w:val="20"/>
                <w:szCs w:val="20"/>
              </w:rPr>
            </w:pPr>
            <w:r>
              <w:rPr>
                <w:rFonts w:ascii="Times New Roman" w:hAnsi="Times New Roman"/>
                <w:b/>
                <w:color w:val="000000"/>
                <w:sz w:val="20"/>
                <w:szCs w:val="20"/>
              </w:rPr>
              <w:t>получатель бюджетных средств</w:t>
            </w:r>
            <w:r>
              <w:rPr>
                <w:rFonts w:ascii="Times New Roman" w:hAnsi="Times New Roman"/>
                <w:color w:val="000000"/>
                <w:sz w:val="20"/>
                <w:szCs w:val="20"/>
              </w:rPr>
              <w:t>, главный администратор, администратор доходов бюджета,</w:t>
            </w:r>
          </w:p>
        </w:tc>
        <w:tc>
          <w:tcPr>
            <w:tcW w:w="1977" w:type="dxa"/>
            <w:tcBorders>
              <w:right w:val="single" w:sz="8" w:space="0" w:color="000000"/>
            </w:tcBorders>
            <w:shd w:color="auto" w:fill="FFFFFF" w:val="clear"/>
            <w:vAlign w:val="bottom"/>
          </w:tcPr>
          <w:p>
            <w:pPr>
              <w:pStyle w:val="Normal"/>
              <w:widowControl w:val="false"/>
              <w:spacing w:lineRule="auto" w:line="240" w:before="0" w:after="0"/>
              <w:ind w:left="115" w:right="96" w:hanging="0"/>
              <w:jc w:val="right"/>
              <w:rPr>
                <w:rFonts w:ascii="Times New Roman" w:hAnsi="Times New Roman"/>
                <w:color w:val="000000"/>
                <w:sz w:val="20"/>
                <w:szCs w:val="20"/>
              </w:rPr>
            </w:pPr>
            <w:r>
              <w:rPr>
                <w:rFonts w:ascii="Times New Roman" w:hAnsi="Times New Roman"/>
                <w:color w:val="000000"/>
                <w:sz w:val="20"/>
                <w:szCs w:val="20"/>
              </w:rPr>
              <w:t>По ОКПО</w:t>
            </w:r>
          </w:p>
        </w:tc>
        <w:tc>
          <w:tcPr>
            <w:tcW w:w="1741" w:type="dxa"/>
            <w:tcBorders>
              <w:top w:val="single" w:sz="8" w:space="0" w:color="000000"/>
              <w:bottom w:val="single" w:sz="4" w:space="0" w:color="000000"/>
              <w:right w:val="single" w:sz="8" w:space="0" w:color="000000"/>
            </w:tcBorders>
            <w:shd w:color="auto" w:fill="FFFFFF" w:val="clear"/>
            <w:vAlign w:val="bottom"/>
          </w:tcPr>
          <w:p>
            <w:pPr>
              <w:pStyle w:val="Normal"/>
              <w:widowControl w:val="false"/>
              <w:spacing w:lineRule="auto" w:line="240" w:before="0" w:after="0"/>
              <w:ind w:left="120" w:right="83" w:hanging="0"/>
              <w:jc w:val="center"/>
              <w:rPr>
                <w:rFonts w:ascii="Times New Roman" w:hAnsi="Times New Roman"/>
                <w:color w:val="000000"/>
                <w:sz w:val="20"/>
                <w:szCs w:val="20"/>
              </w:rPr>
            </w:pPr>
            <w:r>
              <w:rPr>
                <w:rFonts w:ascii="Times New Roman" w:hAnsi="Times New Roman"/>
                <w:color w:val="000000"/>
                <w:sz w:val="20"/>
                <w:szCs w:val="20"/>
              </w:rPr>
              <w:t>08929209</w:t>
            </w:r>
          </w:p>
        </w:tc>
      </w:tr>
      <w:tr>
        <w:trPr/>
        <w:tc>
          <w:tcPr>
            <w:tcW w:w="5827" w:type="dxa"/>
            <w:tcBorders/>
            <w:shd w:color="auto" w:fill="FFFFFF" w:val="clear"/>
          </w:tcPr>
          <w:p>
            <w:pPr>
              <w:pStyle w:val="Normal"/>
              <w:widowControl w:val="false"/>
              <w:spacing w:lineRule="auto" w:line="240" w:before="0" w:after="0"/>
              <w:ind w:left="108" w:right="101" w:hanging="0"/>
              <w:rPr>
                <w:rFonts w:ascii="Times New Roman" w:hAnsi="Times New Roman"/>
                <w:color w:val="000000"/>
                <w:sz w:val="20"/>
                <w:szCs w:val="20"/>
              </w:rPr>
            </w:pPr>
            <w:r>
              <w:rPr>
                <w:rFonts w:ascii="Times New Roman" w:hAnsi="Times New Roman"/>
                <w:color w:val="000000"/>
                <w:sz w:val="20"/>
                <w:szCs w:val="20"/>
              </w:rPr>
              <w:t>главный администратор, администратор</w:t>
            </w:r>
          </w:p>
          <w:p>
            <w:pPr>
              <w:pStyle w:val="Normal"/>
              <w:widowControl w:val="false"/>
              <w:spacing w:lineRule="auto" w:line="240" w:before="0" w:after="0"/>
              <w:ind w:left="108" w:right="101" w:hanging="0"/>
              <w:rPr>
                <w:rFonts w:ascii="Times New Roman" w:hAnsi="Times New Roman"/>
                <w:color w:val="000000"/>
                <w:sz w:val="20"/>
                <w:szCs w:val="20"/>
              </w:rPr>
            </w:pPr>
            <w:r>
              <w:rPr>
                <w:rFonts w:ascii="Times New Roman" w:hAnsi="Times New Roman"/>
                <w:color w:val="000000"/>
                <w:sz w:val="20"/>
                <w:szCs w:val="20"/>
              </w:rPr>
              <w:t>источников финансирования</w:t>
            </w:r>
          </w:p>
          <w:p>
            <w:pPr>
              <w:pStyle w:val="Normal"/>
              <w:widowControl w:val="false"/>
              <w:spacing w:lineRule="auto" w:line="240" w:before="0" w:after="0"/>
              <w:ind w:left="108" w:right="101" w:hanging="0"/>
              <w:rPr>
                <w:rFonts w:ascii="Times New Roman" w:hAnsi="Times New Roman"/>
                <w:color w:val="000000"/>
                <w:sz w:val="20"/>
                <w:szCs w:val="20"/>
                <w:u w:val="single"/>
              </w:rPr>
            </w:pPr>
            <w:r>
              <w:rPr>
                <w:rFonts w:ascii="Times New Roman" w:hAnsi="Times New Roman"/>
                <w:color w:val="000000"/>
                <w:sz w:val="20"/>
                <w:szCs w:val="20"/>
              </w:rPr>
              <w:t xml:space="preserve">дефицита бюджета: </w:t>
            </w:r>
            <w:r>
              <w:rPr>
                <w:rFonts w:ascii="Times New Roman" w:hAnsi="Times New Roman"/>
                <w:color w:val="000000"/>
                <w:sz w:val="20"/>
                <w:szCs w:val="20"/>
                <w:u w:val="single"/>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АСТРАХАНСКОЙ ОБЛАСТИ</w:t>
            </w:r>
          </w:p>
        </w:tc>
        <w:tc>
          <w:tcPr>
            <w:tcW w:w="1977" w:type="dxa"/>
            <w:tcBorders>
              <w:right w:val="single" w:sz="8" w:space="0" w:color="000000"/>
            </w:tcBorders>
            <w:shd w:color="auto" w:fill="FFFFFF" w:val="clear"/>
            <w:vAlign w:val="bottom"/>
          </w:tcPr>
          <w:p>
            <w:pPr>
              <w:pStyle w:val="Normal"/>
              <w:widowControl w:val="false"/>
              <w:spacing w:lineRule="auto" w:line="240" w:before="0" w:after="0"/>
              <w:ind w:left="115" w:right="96" w:hanging="0"/>
              <w:jc w:val="right"/>
              <w:rPr>
                <w:rFonts w:ascii="Times New Roman" w:hAnsi="Times New Roman"/>
                <w:color w:val="000000"/>
                <w:sz w:val="20"/>
                <w:szCs w:val="20"/>
              </w:rPr>
            </w:pPr>
            <w:r>
              <w:rPr>
                <w:rFonts w:ascii="Times New Roman" w:hAnsi="Times New Roman"/>
                <w:color w:val="000000"/>
                <w:sz w:val="20"/>
                <w:szCs w:val="20"/>
              </w:rPr>
              <w:t>Глава по БК</w:t>
            </w:r>
          </w:p>
        </w:tc>
        <w:tc>
          <w:tcPr>
            <w:tcW w:w="1741" w:type="dxa"/>
            <w:tcBorders>
              <w:top w:val="single" w:sz="4" w:space="0" w:color="000000"/>
              <w:bottom w:val="single" w:sz="8" w:space="0" w:color="000000"/>
              <w:right w:val="single" w:sz="8" w:space="0" w:color="000000"/>
            </w:tcBorders>
            <w:shd w:color="auto" w:fill="FFFFFF" w:val="clear"/>
            <w:vAlign w:val="bottom"/>
          </w:tcPr>
          <w:p>
            <w:pPr>
              <w:pStyle w:val="Normal"/>
              <w:widowControl w:val="false"/>
              <w:spacing w:lineRule="auto" w:line="240" w:before="0" w:after="0"/>
              <w:ind w:left="120" w:right="83" w:hanging="0"/>
              <w:jc w:val="center"/>
              <w:rPr>
                <w:rFonts w:ascii="Times New Roman" w:hAnsi="Times New Roman"/>
                <w:color w:val="000000"/>
                <w:sz w:val="20"/>
                <w:szCs w:val="20"/>
              </w:rPr>
            </w:pPr>
            <w:r>
              <w:rPr>
                <w:rFonts w:ascii="Times New Roman" w:hAnsi="Times New Roman"/>
                <w:color w:val="000000"/>
                <w:sz w:val="20"/>
                <w:szCs w:val="20"/>
              </w:rPr>
              <w:t>177</w:t>
            </w:r>
          </w:p>
        </w:tc>
      </w:tr>
      <w:tr>
        <w:trPr/>
        <w:tc>
          <w:tcPr>
            <w:tcW w:w="5827" w:type="dxa"/>
            <w:tcBorders/>
            <w:shd w:color="auto" w:fill="FFFFFF" w:val="clear"/>
          </w:tcPr>
          <w:p>
            <w:pPr>
              <w:pStyle w:val="Normal"/>
              <w:widowControl w:val="false"/>
              <w:spacing w:lineRule="auto" w:line="240" w:before="0" w:after="0"/>
              <w:ind w:left="108" w:right="101" w:hanging="0"/>
              <w:rPr>
                <w:rFonts w:ascii="Times New Roman" w:hAnsi="Times New Roman"/>
                <w:b/>
                <w:b/>
                <w:bCs/>
                <w:color w:val="000000"/>
                <w:sz w:val="20"/>
                <w:szCs w:val="20"/>
              </w:rPr>
            </w:pPr>
            <w:r>
              <w:rPr>
                <w:rFonts w:ascii="Times New Roman" w:hAnsi="Times New Roman"/>
                <w:color w:val="000000"/>
                <w:sz w:val="20"/>
                <w:szCs w:val="20"/>
              </w:rPr>
              <w:t>Наименование бюджета</w:t>
            </w:r>
          </w:p>
          <w:p>
            <w:pPr>
              <w:pStyle w:val="Normal"/>
              <w:widowControl w:val="false"/>
              <w:spacing w:lineRule="auto" w:line="240" w:before="0" w:after="0"/>
              <w:ind w:left="108" w:right="101" w:hanging="0"/>
              <w:rPr>
                <w:rFonts w:ascii="Times New Roman" w:hAnsi="Times New Roman"/>
                <w:color w:val="000000"/>
                <w:sz w:val="20"/>
                <w:szCs w:val="20"/>
                <w:u w:val="single"/>
              </w:rPr>
            </w:pPr>
            <w:r>
              <w:rPr>
                <w:rFonts w:ascii="Times New Roman" w:hAnsi="Times New Roman"/>
                <w:color w:val="000000"/>
                <w:sz w:val="20"/>
                <w:szCs w:val="20"/>
              </w:rPr>
              <w:t xml:space="preserve">(публично правового образования): </w:t>
            </w:r>
            <w:r>
              <w:rPr>
                <w:rFonts w:ascii="Times New Roman" w:hAnsi="Times New Roman"/>
                <w:color w:val="000000"/>
                <w:sz w:val="20"/>
                <w:szCs w:val="20"/>
                <w:u w:val="single"/>
              </w:rPr>
              <w:t>Федеральный бюджет</w:t>
            </w:r>
          </w:p>
        </w:tc>
        <w:tc>
          <w:tcPr>
            <w:tcW w:w="1977" w:type="dxa"/>
            <w:tcBorders>
              <w:right w:val="single" w:sz="8" w:space="0" w:color="000000"/>
            </w:tcBorders>
            <w:shd w:color="auto" w:fill="FFFFFF" w:val="clear"/>
            <w:vAlign w:val="bottom"/>
          </w:tcPr>
          <w:p>
            <w:pPr>
              <w:pStyle w:val="Normal"/>
              <w:widowControl w:val="false"/>
              <w:spacing w:lineRule="auto" w:line="240" w:before="0" w:after="0"/>
              <w:ind w:left="115" w:right="96" w:hanging="0"/>
              <w:jc w:val="right"/>
              <w:rPr>
                <w:rFonts w:ascii="Times New Roman" w:hAnsi="Times New Roman"/>
                <w:color w:val="000000"/>
                <w:sz w:val="20"/>
                <w:szCs w:val="20"/>
              </w:rPr>
            </w:pPr>
            <w:r>
              <w:rPr>
                <w:rFonts w:ascii="Times New Roman" w:hAnsi="Times New Roman"/>
                <w:color w:val="000000"/>
                <w:sz w:val="20"/>
                <w:szCs w:val="20"/>
              </w:rPr>
              <w:t>по ОКТМО</w:t>
            </w:r>
          </w:p>
        </w:tc>
        <w:tc>
          <w:tcPr>
            <w:tcW w:w="1741" w:type="dxa"/>
            <w:tcBorders>
              <w:bottom w:val="single" w:sz="8" w:space="0" w:color="000000"/>
              <w:right w:val="single" w:sz="8" w:space="0" w:color="000000"/>
            </w:tcBorders>
            <w:shd w:color="auto" w:fill="FFFFFF" w:val="clear"/>
            <w:vAlign w:val="bottom"/>
          </w:tcPr>
          <w:p>
            <w:pPr>
              <w:pStyle w:val="Normal"/>
              <w:widowControl w:val="false"/>
              <w:spacing w:lineRule="auto" w:line="240" w:before="0" w:after="0"/>
              <w:ind w:left="120" w:right="83" w:hanging="0"/>
              <w:jc w:val="center"/>
              <w:rPr>
                <w:rFonts w:ascii="Times New Roman" w:hAnsi="Times New Roman"/>
                <w:color w:val="000000"/>
                <w:sz w:val="20"/>
                <w:szCs w:val="20"/>
              </w:rPr>
            </w:pPr>
            <w:r>
              <w:rPr>
                <w:rFonts w:ascii="Times New Roman" w:hAnsi="Times New Roman"/>
                <w:color w:val="000000"/>
                <w:sz w:val="20"/>
                <w:szCs w:val="20"/>
              </w:rPr>
              <w:t>12701000001</w:t>
            </w:r>
          </w:p>
        </w:tc>
      </w:tr>
      <w:tr>
        <w:trPr/>
        <w:tc>
          <w:tcPr>
            <w:tcW w:w="5827" w:type="dxa"/>
            <w:tcBorders/>
            <w:shd w:color="auto" w:fill="FFFFFF" w:val="clear"/>
            <w:vAlign w:val="bottom"/>
          </w:tcPr>
          <w:p>
            <w:pPr>
              <w:pStyle w:val="Normal"/>
              <w:widowControl w:val="false"/>
              <w:spacing w:lineRule="auto" w:line="240" w:before="0" w:after="0"/>
              <w:ind w:left="108" w:right="101" w:hanging="0"/>
              <w:rPr>
                <w:rFonts w:ascii="Times New Roman" w:hAnsi="Times New Roman"/>
                <w:color w:val="000000"/>
                <w:sz w:val="20"/>
                <w:szCs w:val="20"/>
              </w:rPr>
            </w:pPr>
            <w:r>
              <w:rPr>
                <w:rFonts w:ascii="Times New Roman" w:hAnsi="Times New Roman"/>
                <w:color w:val="000000"/>
                <w:sz w:val="20"/>
                <w:szCs w:val="20"/>
              </w:rPr>
              <w:t xml:space="preserve">Периодичность: </w:t>
            </w:r>
            <w:r>
              <w:rPr>
                <w:rFonts w:ascii="Times New Roman" w:hAnsi="Times New Roman"/>
                <w:b/>
                <w:color w:val="000000"/>
                <w:sz w:val="20"/>
                <w:szCs w:val="20"/>
                <w:u w:val="single"/>
              </w:rPr>
              <w:t>квартальная</w:t>
            </w:r>
            <w:r>
              <w:rPr>
                <w:rFonts w:ascii="Times New Roman" w:hAnsi="Times New Roman"/>
                <w:color w:val="000000"/>
                <w:sz w:val="20"/>
                <w:szCs w:val="20"/>
              </w:rPr>
              <w:t>, годовая</w:t>
            </w:r>
          </w:p>
        </w:tc>
        <w:tc>
          <w:tcPr>
            <w:tcW w:w="1977" w:type="dxa"/>
            <w:tcBorders>
              <w:right w:val="single" w:sz="8" w:space="0" w:color="000000"/>
            </w:tcBorders>
            <w:shd w:color="auto" w:fill="FFFFFF" w:val="clear"/>
          </w:tcPr>
          <w:p>
            <w:pPr>
              <w:pStyle w:val="Normal"/>
              <w:widowControl w:val="false"/>
              <w:spacing w:lineRule="auto" w:line="240" w:before="0" w:after="0"/>
              <w:ind w:left="115" w:right="96" w:hanging="0"/>
              <w:jc w:val="center"/>
              <w:rPr>
                <w:rFonts w:ascii="Arial" w:hAnsi="Arial" w:cs="Arial"/>
                <w:sz w:val="24"/>
                <w:szCs w:val="24"/>
              </w:rPr>
            </w:pPr>
            <w:r>
              <w:rPr>
                <w:rFonts w:cs="Arial" w:ascii="Arial" w:hAnsi="Arial"/>
                <w:sz w:val="24"/>
                <w:szCs w:val="24"/>
              </w:rPr>
            </w:r>
          </w:p>
        </w:tc>
        <w:tc>
          <w:tcPr>
            <w:tcW w:w="1741" w:type="dxa"/>
            <w:tcBorders>
              <w:bottom w:val="single" w:sz="8" w:space="0" w:color="000000"/>
              <w:right w:val="single" w:sz="8" w:space="0" w:color="000000"/>
            </w:tcBorders>
            <w:shd w:color="auto" w:fill="FFFFFF" w:val="clear"/>
          </w:tcPr>
          <w:p>
            <w:pPr>
              <w:pStyle w:val="Normal"/>
              <w:widowControl w:val="false"/>
              <w:spacing w:lineRule="auto" w:line="240" w:before="0" w:after="0"/>
              <w:ind w:left="120" w:right="83" w:hanging="0"/>
              <w:jc w:val="center"/>
              <w:rPr>
                <w:rFonts w:ascii="Arial" w:hAnsi="Arial" w:cs="Arial"/>
                <w:sz w:val="24"/>
                <w:szCs w:val="24"/>
              </w:rPr>
            </w:pPr>
            <w:r>
              <w:rPr>
                <w:rFonts w:cs="Arial" w:ascii="Arial" w:hAnsi="Arial"/>
                <w:sz w:val="24"/>
                <w:szCs w:val="24"/>
              </w:rPr>
            </w:r>
          </w:p>
        </w:tc>
      </w:tr>
      <w:tr>
        <w:trPr/>
        <w:tc>
          <w:tcPr>
            <w:tcW w:w="5827" w:type="dxa"/>
            <w:tcBorders/>
            <w:shd w:color="auto" w:fill="FFFFFF" w:val="clear"/>
            <w:vAlign w:val="bottom"/>
          </w:tcPr>
          <w:p>
            <w:pPr>
              <w:pStyle w:val="Normal"/>
              <w:widowControl w:val="false"/>
              <w:spacing w:lineRule="auto" w:line="240" w:before="0" w:after="0"/>
              <w:ind w:left="108" w:right="101" w:hanging="0"/>
              <w:rPr>
                <w:rFonts w:ascii="Times New Roman" w:hAnsi="Times New Roman"/>
                <w:color w:val="000000"/>
                <w:sz w:val="20"/>
                <w:szCs w:val="20"/>
              </w:rPr>
            </w:pPr>
            <w:r>
              <w:rPr>
                <w:rFonts w:ascii="Times New Roman" w:hAnsi="Times New Roman"/>
                <w:color w:val="000000"/>
                <w:sz w:val="20"/>
                <w:szCs w:val="20"/>
              </w:rPr>
              <w:t>Единица измерения: руб.</w:t>
            </w:r>
          </w:p>
        </w:tc>
        <w:tc>
          <w:tcPr>
            <w:tcW w:w="1977" w:type="dxa"/>
            <w:tcBorders>
              <w:right w:val="single" w:sz="8" w:space="0" w:color="000000"/>
            </w:tcBorders>
            <w:shd w:color="auto" w:fill="FFFFFF" w:val="clear"/>
            <w:vAlign w:val="bottom"/>
          </w:tcPr>
          <w:p>
            <w:pPr>
              <w:pStyle w:val="Normal"/>
              <w:widowControl w:val="false"/>
              <w:spacing w:lineRule="auto" w:line="240" w:before="0" w:after="0"/>
              <w:ind w:left="115" w:right="96" w:hanging="0"/>
              <w:jc w:val="right"/>
              <w:rPr>
                <w:rFonts w:ascii="Times New Roman" w:hAnsi="Times New Roman"/>
                <w:color w:val="000000"/>
                <w:sz w:val="20"/>
                <w:szCs w:val="20"/>
              </w:rPr>
            </w:pPr>
            <w:r>
              <w:rPr>
                <w:rFonts w:ascii="Times New Roman" w:hAnsi="Times New Roman"/>
                <w:color w:val="000000"/>
                <w:sz w:val="20"/>
                <w:szCs w:val="20"/>
              </w:rPr>
              <w:t>По ОКЕИ</w:t>
            </w:r>
          </w:p>
        </w:tc>
        <w:tc>
          <w:tcPr>
            <w:tcW w:w="1741" w:type="dxa"/>
            <w:tcBorders>
              <w:bottom w:val="single" w:sz="8" w:space="0" w:color="000000"/>
              <w:right w:val="single" w:sz="8" w:space="0" w:color="000000"/>
            </w:tcBorders>
            <w:shd w:color="auto" w:fill="FFFFFF" w:val="clear"/>
            <w:vAlign w:val="bottom"/>
          </w:tcPr>
          <w:p>
            <w:pPr>
              <w:pStyle w:val="Normal"/>
              <w:widowControl w:val="false"/>
              <w:spacing w:lineRule="auto" w:line="240" w:before="0" w:after="0"/>
              <w:ind w:left="120" w:right="83" w:hanging="0"/>
              <w:jc w:val="center"/>
              <w:rPr>
                <w:rFonts w:ascii="Times New Roman" w:hAnsi="Times New Roman"/>
                <w:color w:val="000000"/>
                <w:sz w:val="20"/>
                <w:szCs w:val="20"/>
              </w:rPr>
            </w:pPr>
            <w:r>
              <w:rPr>
                <w:rFonts w:ascii="Times New Roman" w:hAnsi="Times New Roman"/>
                <w:color w:val="000000"/>
                <w:sz w:val="20"/>
                <w:szCs w:val="20"/>
              </w:rPr>
              <w:t>383</w:t>
            </w:r>
          </w:p>
        </w:tc>
      </w:tr>
    </w:tbl>
    <w:p>
      <w:pPr>
        <w:pStyle w:val="Normal"/>
        <w:widowControl w:val="false"/>
        <w:spacing w:lineRule="auto" w:line="240" w:before="0" w:after="0"/>
        <w:ind w:left="118" w:right="114" w:hanging="0"/>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360" w:before="0" w:after="0"/>
        <w:ind w:left="118" w:right="114" w:firstLine="567"/>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ind w:left="119" w:right="113" w:hanging="0"/>
        <w:jc w:val="center"/>
        <w:rPr>
          <w:rFonts w:ascii="Times New Roman" w:hAnsi="Times New Roman"/>
          <w:b/>
          <w:b/>
          <w:bCs/>
          <w:color w:val="000000"/>
          <w:sz w:val="28"/>
          <w:szCs w:val="28"/>
        </w:rPr>
      </w:pPr>
      <w:r>
        <w:rPr>
          <w:rFonts w:ascii="Times New Roman" w:hAnsi="Times New Roman"/>
          <w:b/>
          <w:bCs/>
          <w:color w:val="000000"/>
          <w:sz w:val="28"/>
          <w:szCs w:val="28"/>
        </w:rPr>
        <w:t>РАЗДЕЛ 1 «ОРГАНИЗАЦИОННАЯ СТРУКТУРА СУБЪЕКТА БЮДЖЕТНОЙ ОТЧЕТНОСТИ»</w:t>
      </w:r>
    </w:p>
    <w:p>
      <w:pPr>
        <w:pStyle w:val="Normal"/>
        <w:suppressAutoHyphens w:val="true"/>
        <w:spacing w:lineRule="auto" w:line="240" w:before="0" w:after="0"/>
        <w:ind w:firstLine="720"/>
        <w:jc w:val="both"/>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0"/>
        <w:ind w:firstLine="567"/>
        <w:jc w:val="both"/>
        <w:rPr>
          <w:rFonts w:ascii="Times New Roman" w:hAnsi="Times New Roman"/>
          <w:sz w:val="28"/>
          <w:szCs w:val="28"/>
          <w:lang w:eastAsia="ar-SA"/>
        </w:rPr>
      </w:pPr>
      <w:bookmarkStart w:id="0" w:name="101240"/>
      <w:bookmarkStart w:id="1" w:name="101241"/>
      <w:bookmarkStart w:id="2" w:name="016825"/>
      <w:bookmarkStart w:id="3" w:name="003570"/>
      <w:bookmarkStart w:id="4" w:name="101238"/>
      <w:bookmarkStart w:id="5" w:name="101239"/>
      <w:bookmarkEnd w:id="0"/>
      <w:bookmarkEnd w:id="1"/>
      <w:bookmarkEnd w:id="2"/>
      <w:bookmarkEnd w:id="3"/>
      <w:bookmarkEnd w:id="4"/>
      <w:bookmarkEnd w:id="5"/>
      <w:r>
        <w:rPr>
          <w:rFonts w:ascii="Times New Roman" w:hAnsi="Times New Roman"/>
          <w:sz w:val="28"/>
          <w:szCs w:val="28"/>
          <w:lang w:eastAsia="ar-SA"/>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Астраханской области (далее – Главное управление) является территориальным федеральным органом исполнительной власти, </w:t>
      </w:r>
      <w:r>
        <w:rPr>
          <w:rFonts w:ascii="Times New Roman" w:hAnsi="Times New Roman"/>
          <w:color w:val="000000" w:themeColor="text1"/>
          <w:sz w:val="28"/>
          <w:szCs w:val="28"/>
          <w:lang w:eastAsia="ar-SA"/>
        </w:rPr>
        <w:t>образовано 18</w:t>
      </w:r>
      <w:r>
        <w:rPr>
          <w:rFonts w:ascii="Times New Roman" w:hAnsi="Times New Roman"/>
          <w:color w:val="000000" w:themeColor="text1"/>
          <w:sz w:val="28"/>
          <w:szCs w:val="28"/>
        </w:rPr>
        <w:t>.11.2004 года согласно приказа МЧС России от 06.08.2004 года №372.</w:t>
      </w:r>
      <w:r>
        <w:rPr>
          <w:rFonts w:ascii="Times New Roman" w:hAnsi="Times New Roman"/>
          <w:sz w:val="28"/>
          <w:szCs w:val="28"/>
          <w:lang w:eastAsia="ar-SA"/>
        </w:rPr>
        <w:t xml:space="preserve"> Сокращенное наименование – Главное управление МЧС России по Астраханской области.</w:t>
      </w:r>
    </w:p>
    <w:p>
      <w:pPr>
        <w:pStyle w:val="Normal"/>
        <w:suppressAutoHyphens w:val="true"/>
        <w:spacing w:lineRule="auto" w:line="240" w:before="0" w:after="0"/>
        <w:ind w:firstLine="567"/>
        <w:jc w:val="both"/>
        <w:rPr>
          <w:rFonts w:ascii="Times New Roman" w:hAnsi="Times New Roman"/>
          <w:sz w:val="28"/>
          <w:szCs w:val="28"/>
          <w:lang w:eastAsia="ar-SA"/>
        </w:rPr>
      </w:pPr>
      <w:r>
        <w:rPr>
          <w:rFonts w:ascii="Times New Roman" w:hAnsi="Times New Roman"/>
          <w:sz w:val="28"/>
          <w:szCs w:val="28"/>
          <w:lang w:eastAsia="ar-SA"/>
        </w:rPr>
        <w:t>Юридический (почтовый) адрес: Российская Федерация, г. Астрахань, ул. Волжская, д. 11.</w:t>
      </w:r>
    </w:p>
    <w:p>
      <w:pPr>
        <w:pStyle w:val="Normal"/>
        <w:suppressAutoHyphens w:val="true"/>
        <w:spacing w:lineRule="auto" w:line="240" w:before="0" w:after="0"/>
        <w:ind w:firstLine="567"/>
        <w:jc w:val="both"/>
        <w:rPr>
          <w:rFonts w:ascii="Times New Roman" w:hAnsi="Times New Roman"/>
          <w:sz w:val="28"/>
          <w:szCs w:val="28"/>
          <w:lang w:eastAsia="ar-SA"/>
        </w:rPr>
      </w:pPr>
      <w:r>
        <w:rPr>
          <w:rFonts w:ascii="Times New Roman" w:hAnsi="Times New Roman"/>
          <w:sz w:val="28"/>
          <w:szCs w:val="28"/>
          <w:lang w:eastAsia="ar-SA"/>
        </w:rPr>
        <w:t>Фактический адрес: Российская Федерация, г. Астрахань, ул. Волжская, д. 11</w:t>
      </w:r>
    </w:p>
    <w:p>
      <w:pPr>
        <w:pStyle w:val="Normal"/>
        <w:suppressAutoHyphens w:val="true"/>
        <w:spacing w:lineRule="auto" w:line="240" w:before="0" w:after="0"/>
        <w:ind w:firstLine="567"/>
        <w:jc w:val="both"/>
        <w:rPr>
          <w:rFonts w:ascii="Times New Roman" w:hAnsi="Times New Roman"/>
          <w:sz w:val="28"/>
          <w:szCs w:val="28"/>
          <w:lang w:eastAsia="ar-SA"/>
        </w:rPr>
      </w:pPr>
      <w:r>
        <w:rPr>
          <w:rFonts w:ascii="Times New Roman" w:hAnsi="Times New Roman"/>
          <w:sz w:val="28"/>
          <w:szCs w:val="28"/>
          <w:lang w:eastAsia="ar-SA"/>
        </w:rPr>
        <w:t>Организационно-правовая форма: территориальный федеральный орган исполнительной власти.</w:t>
      </w:r>
    </w:p>
    <w:p>
      <w:pPr>
        <w:pStyle w:val="Normal"/>
        <w:suppressAutoHyphens w:val="true"/>
        <w:spacing w:lineRule="auto" w:line="240" w:before="0" w:after="0"/>
        <w:ind w:firstLine="567"/>
        <w:jc w:val="both"/>
        <w:rPr>
          <w:rFonts w:ascii="Times New Roman" w:hAnsi="Times New Roman"/>
          <w:sz w:val="28"/>
          <w:szCs w:val="28"/>
          <w:lang w:eastAsia="ar-SA"/>
        </w:rPr>
      </w:pPr>
      <w:r>
        <w:rPr>
          <w:rFonts w:ascii="Times New Roman" w:hAnsi="Times New Roman"/>
          <w:sz w:val="28"/>
          <w:szCs w:val="28"/>
          <w:lang w:eastAsia="ar-SA"/>
        </w:rPr>
        <w:t>Бюджетные полномочия – получатель бюджетных средств, администратор доходов федерального бюджета.</w:t>
      </w:r>
    </w:p>
    <w:p>
      <w:pPr>
        <w:pStyle w:val="Normal"/>
        <w:suppressAutoHyphens w:val="true"/>
        <w:spacing w:lineRule="auto" w:line="240" w:before="0" w:after="0"/>
        <w:ind w:firstLine="567"/>
        <w:jc w:val="both"/>
        <w:rPr>
          <w:rFonts w:ascii="Times New Roman" w:hAnsi="Times New Roman"/>
          <w:sz w:val="28"/>
          <w:szCs w:val="28"/>
          <w:lang w:eastAsia="ar-SA"/>
        </w:rPr>
      </w:pPr>
      <w:r>
        <w:rPr>
          <w:rFonts w:ascii="Times New Roman" w:hAnsi="Times New Roman"/>
          <w:sz w:val="28"/>
          <w:szCs w:val="28"/>
          <w:lang w:eastAsia="ar-SA"/>
        </w:rPr>
        <w:t>В своей деятельности МЧС России руководствуется:</w:t>
      </w:r>
    </w:p>
    <w:p>
      <w:pPr>
        <w:pStyle w:val="Normal"/>
        <w:suppressAutoHyphens w:val="true"/>
        <w:spacing w:lineRule="auto" w:line="240" w:before="0" w:after="0"/>
        <w:ind w:firstLine="567"/>
        <w:jc w:val="both"/>
        <w:rPr>
          <w:rFonts w:ascii="Times New Roman" w:hAnsi="Times New Roman"/>
          <w:sz w:val="28"/>
          <w:szCs w:val="28"/>
          <w:lang w:eastAsia="ar-SA"/>
        </w:rPr>
      </w:pPr>
      <w:r>
        <w:rPr>
          <w:rFonts w:ascii="Times New Roman" w:hAnsi="Times New Roman"/>
          <w:sz w:val="28"/>
          <w:szCs w:val="28"/>
          <w:lang w:eastAsia="ar-SA"/>
        </w:rPr>
        <w:t>- Конституцией Российской Федерации;</w:t>
      </w:r>
    </w:p>
    <w:p>
      <w:pPr>
        <w:pStyle w:val="Normal"/>
        <w:suppressAutoHyphens w:val="true"/>
        <w:spacing w:lineRule="auto" w:line="240" w:before="0" w:after="0"/>
        <w:ind w:firstLine="567"/>
        <w:jc w:val="both"/>
        <w:rPr>
          <w:rFonts w:ascii="Times New Roman" w:hAnsi="Times New Roman"/>
          <w:sz w:val="28"/>
          <w:szCs w:val="28"/>
          <w:lang w:eastAsia="ar-SA"/>
        </w:rPr>
      </w:pPr>
      <w:r>
        <w:rPr>
          <w:rFonts w:ascii="Times New Roman" w:hAnsi="Times New Roman"/>
          <w:sz w:val="28"/>
          <w:szCs w:val="28"/>
          <w:lang w:eastAsia="ar-SA"/>
        </w:rPr>
        <w:t>- Бюджетным кодексом Российской Федерации;</w:t>
      </w:r>
    </w:p>
    <w:p>
      <w:pPr>
        <w:pStyle w:val="Normal"/>
        <w:suppressAutoHyphens w:val="true"/>
        <w:spacing w:lineRule="auto" w:line="240" w:before="0" w:after="0"/>
        <w:ind w:firstLine="567"/>
        <w:jc w:val="both"/>
        <w:rPr>
          <w:rFonts w:ascii="Times New Roman" w:hAnsi="Times New Roman"/>
          <w:sz w:val="28"/>
          <w:szCs w:val="28"/>
          <w:lang w:eastAsia="ar-SA"/>
        </w:rPr>
      </w:pPr>
      <w:r>
        <w:rPr>
          <w:rFonts w:ascii="Times New Roman" w:hAnsi="Times New Roman"/>
          <w:sz w:val="28"/>
          <w:szCs w:val="28"/>
          <w:lang w:eastAsia="ar-SA"/>
        </w:rPr>
        <w:t xml:space="preserve">- Федеральным законом от 06.12.2011 № 402-ФЗ «О бухгалтерском учете»; </w:t>
      </w:r>
    </w:p>
    <w:p>
      <w:pPr>
        <w:pStyle w:val="Normal"/>
        <w:suppressAutoHyphens w:val="true"/>
        <w:spacing w:lineRule="auto" w:line="240" w:before="0" w:after="0"/>
        <w:ind w:firstLine="567"/>
        <w:jc w:val="both"/>
        <w:rPr>
          <w:rFonts w:ascii="Times New Roman" w:hAnsi="Times New Roman"/>
          <w:sz w:val="28"/>
          <w:szCs w:val="28"/>
          <w:lang w:eastAsia="ar-SA"/>
        </w:rPr>
      </w:pPr>
      <w:r>
        <w:rPr>
          <w:rFonts w:ascii="Times New Roman" w:hAnsi="Times New Roman"/>
          <w:sz w:val="28"/>
          <w:szCs w:val="28"/>
          <w:lang w:eastAsia="ar-SA"/>
        </w:rPr>
        <w:t>- Указом Президента РФ от 11 июля 2004 г. № 868 «Вопросы Министерства Российской Федерации по делам гражданской обороны, чрезвычайным ситуациям и ликвидации последствий стихийных бедствий» (далее – Указ 868);</w:t>
      </w:r>
    </w:p>
    <w:p>
      <w:pPr>
        <w:pStyle w:val="Normal"/>
        <w:suppressAutoHyphens w:val="true"/>
        <w:spacing w:lineRule="auto" w:line="240" w:before="0" w:after="0"/>
        <w:ind w:firstLine="567"/>
        <w:jc w:val="both"/>
        <w:rPr>
          <w:rFonts w:ascii="Times New Roman" w:hAnsi="Times New Roman"/>
          <w:sz w:val="28"/>
          <w:szCs w:val="28"/>
          <w:highlight w:val="green"/>
          <w:lang w:eastAsia="ar-SA"/>
        </w:rPr>
      </w:pPr>
      <w:r>
        <w:rPr>
          <w:rFonts w:ascii="Times New Roman" w:hAnsi="Times New Roman"/>
          <w:sz w:val="28"/>
          <w:szCs w:val="28"/>
          <w:lang w:eastAsia="ar-SA"/>
        </w:rPr>
        <w:t>- Приказом МЧС России от 27.03.2020 N 217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w:t>
      </w:r>
    </w:p>
    <w:p>
      <w:pPr>
        <w:pStyle w:val="Normal"/>
        <w:suppressAutoHyphens w:val="true"/>
        <w:spacing w:lineRule="auto" w:line="240" w:before="0" w:after="0"/>
        <w:ind w:firstLine="720"/>
        <w:jc w:val="both"/>
        <w:rPr>
          <w:rFonts w:ascii="Times New Roman" w:hAnsi="Times New Roman"/>
          <w:sz w:val="28"/>
          <w:szCs w:val="28"/>
          <w:lang w:eastAsia="ar-SA"/>
        </w:rPr>
      </w:pPr>
      <w:r>
        <w:rPr>
          <w:rFonts w:ascii="Times New Roman" w:hAnsi="Times New Roman"/>
          <w:sz w:val="28"/>
          <w:szCs w:val="28"/>
          <w:lang w:eastAsia="ar-SA"/>
        </w:rPr>
        <w:t>- Федеральными законами и иными нормативно-правовыми актами Российской Федерации.</w:t>
      </w:r>
    </w:p>
    <w:p>
      <w:pPr>
        <w:pStyle w:val="Normal"/>
        <w:suppressAutoHyphens w:val="true"/>
        <w:spacing w:lineRule="auto" w:line="240" w:before="0" w:after="0"/>
        <w:ind w:firstLine="720"/>
        <w:jc w:val="both"/>
        <w:rPr>
          <w:rFonts w:ascii="Times New Roman" w:hAnsi="Times New Roman"/>
          <w:sz w:val="28"/>
          <w:szCs w:val="28"/>
          <w:lang w:eastAsia="ar-SA"/>
        </w:rPr>
      </w:pPr>
      <w:r>
        <w:rPr>
          <w:rFonts w:ascii="Times New Roman" w:hAnsi="Times New Roman"/>
          <w:sz w:val="28"/>
          <w:szCs w:val="28"/>
          <w:lang w:eastAsia="ar-SA"/>
        </w:rPr>
        <w:t xml:space="preserve">Главное управление в своем составе </w:t>
      </w:r>
      <w:r>
        <w:rPr>
          <w:rFonts w:ascii="Times New Roman" w:hAnsi="Times New Roman"/>
          <w:color w:val="000000" w:themeColor="text1"/>
          <w:sz w:val="28"/>
          <w:szCs w:val="28"/>
          <w:lang w:eastAsia="ar-SA"/>
        </w:rPr>
        <w:t>имеет 28</w:t>
      </w:r>
      <w:r>
        <w:rPr>
          <w:rFonts w:ascii="Times New Roman" w:hAnsi="Times New Roman"/>
          <w:sz w:val="28"/>
          <w:szCs w:val="28"/>
          <w:lang w:eastAsia="ar-SA"/>
        </w:rPr>
        <w:t xml:space="preserve"> структурных подразделений.</w:t>
      </w:r>
    </w:p>
    <w:p>
      <w:pPr>
        <w:pStyle w:val="Normal"/>
        <w:suppressAutoHyphens w:val="true"/>
        <w:spacing w:lineRule="auto" w:line="240" w:before="0" w:after="0"/>
        <w:ind w:firstLine="720"/>
        <w:jc w:val="both"/>
        <w:rPr>
          <w:rFonts w:ascii="Times New Roman" w:hAnsi="Times New Roman"/>
          <w:sz w:val="28"/>
          <w:szCs w:val="28"/>
        </w:rPr>
      </w:pPr>
      <w:r>
        <w:rPr>
          <w:rFonts w:ascii="Times New Roman" w:hAnsi="Times New Roman"/>
          <w:sz w:val="28"/>
          <w:szCs w:val="28"/>
          <w:lang w:eastAsia="ar-SA"/>
        </w:rPr>
        <w:t>Цели деятельности Главного управления - п</w:t>
      </w:r>
      <w:r>
        <w:rPr>
          <w:rFonts w:ascii="Times New Roman" w:hAnsi="Times New Roman"/>
          <w:sz w:val="28"/>
          <w:szCs w:val="28"/>
        </w:rPr>
        <w:t>редупреждение и ликвидация чрезвычайных ситуаций Астраханской области.</w:t>
      </w:r>
    </w:p>
    <w:p>
      <w:pPr>
        <w:pStyle w:val="Normal"/>
        <w:suppressAutoHyphens w:val="true"/>
        <w:spacing w:lineRule="auto" w:line="240" w:before="0" w:after="0"/>
        <w:ind w:firstLine="720"/>
        <w:jc w:val="both"/>
        <w:rPr>
          <w:rFonts w:ascii="Times New Roman" w:hAnsi="Times New Roman"/>
          <w:sz w:val="28"/>
          <w:szCs w:val="28"/>
          <w:highlight w:val="green"/>
          <w:lang w:eastAsia="ar-SA"/>
        </w:rPr>
      </w:pPr>
      <w:r>
        <w:rPr>
          <w:rFonts w:ascii="Times New Roman" w:hAnsi="Times New Roman"/>
          <w:sz w:val="28"/>
          <w:szCs w:val="28"/>
        </w:rPr>
        <w:t>Задачи Главного управления:</w:t>
      </w:r>
    </w:p>
    <w:p>
      <w:pPr>
        <w:pStyle w:val="Normal"/>
        <w:suppressAutoHyphens w:val="true"/>
        <w:spacing w:lineRule="auto" w:line="240" w:before="0" w:after="0"/>
        <w:ind w:firstLine="720"/>
        <w:jc w:val="both"/>
        <w:rPr>
          <w:rFonts w:ascii="Times New Roman" w:hAnsi="Times New Roman"/>
          <w:sz w:val="28"/>
          <w:szCs w:val="28"/>
          <w:highlight w:val="green"/>
          <w:lang w:eastAsia="ar-SA"/>
        </w:rPr>
      </w:pPr>
      <w:r>
        <w:rPr>
          <w:rFonts w:ascii="Times New Roman" w:hAnsi="Times New Roman"/>
          <w:sz w:val="28"/>
          <w:szCs w:val="28"/>
        </w:rPr>
        <w:t>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Астраханской области в пределах установленных полномочий;</w:t>
      </w:r>
    </w:p>
    <w:p>
      <w:pPr>
        <w:pStyle w:val="Normal"/>
        <w:suppressAutoHyphens w:val="true"/>
        <w:spacing w:lineRule="auto" w:line="240" w:before="0" w:after="0"/>
        <w:ind w:firstLine="720"/>
        <w:jc w:val="both"/>
        <w:rPr>
          <w:rFonts w:ascii="Times New Roman" w:hAnsi="Times New Roman"/>
          <w:sz w:val="28"/>
          <w:szCs w:val="28"/>
        </w:rPr>
      </w:pPr>
      <w:r>
        <w:rPr>
          <w:rFonts w:ascii="Times New Roman" w:hAnsi="Times New Roman"/>
          <w:sz w:val="28"/>
          <w:szCs w:val="28"/>
        </w:rPr>
        <w:t>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Астраханской области;</w:t>
      </w:r>
    </w:p>
    <w:p>
      <w:pPr>
        <w:pStyle w:val="Normal"/>
        <w:suppressAutoHyphens w:val="true"/>
        <w:spacing w:lineRule="auto" w:line="240" w:before="0" w:after="0"/>
        <w:ind w:firstLine="720"/>
        <w:jc w:val="both"/>
        <w:rPr>
          <w:rFonts w:ascii="Times New Roman" w:hAnsi="Times New Roman"/>
          <w:sz w:val="28"/>
          <w:szCs w:val="28"/>
        </w:rPr>
      </w:pPr>
      <w:r>
        <w:rPr>
          <w:rFonts w:ascii="Times New Roman" w:hAnsi="Times New Roman"/>
          <w:sz w:val="28"/>
          <w:szCs w:val="28"/>
        </w:rPr>
        <w:t>осуществление в установленном порядке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Астраханской области;</w:t>
      </w:r>
    </w:p>
    <w:p>
      <w:pPr>
        <w:pStyle w:val="Normal"/>
        <w:suppressAutoHyphens w:val="true"/>
        <w:spacing w:lineRule="auto" w:line="240" w:before="0" w:after="0"/>
        <w:ind w:firstLine="720"/>
        <w:jc w:val="both"/>
        <w:rPr>
          <w:rFonts w:ascii="Times New Roman" w:hAnsi="Times New Roman"/>
          <w:sz w:val="28"/>
          <w:szCs w:val="28"/>
        </w:rPr>
      </w:pPr>
      <w:r>
        <w:rPr>
          <w:rFonts w:ascii="Times New Roman" w:hAnsi="Times New Roman"/>
          <w:sz w:val="28"/>
          <w:szCs w:val="28"/>
        </w:rPr>
        <w:t>осуществление деятельности в пределах своей компетенции по организации и ведению гражданской обороны, экстренному реагированию при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Астраханской области.</w:t>
      </w:r>
    </w:p>
    <w:p>
      <w:pPr>
        <w:pStyle w:val="Normal"/>
        <w:spacing w:before="0" w:after="0"/>
        <w:ind w:firstLine="567"/>
        <w:jc w:val="both"/>
        <w:rPr>
          <w:rFonts w:ascii="Times New Roman" w:hAnsi="Times New Roman"/>
          <w:sz w:val="28"/>
          <w:szCs w:val="28"/>
        </w:rPr>
      </w:pPr>
      <w:r>
        <w:rPr>
          <w:rFonts w:ascii="Times New Roman" w:hAnsi="Times New Roman"/>
          <w:sz w:val="28"/>
          <w:szCs w:val="28"/>
        </w:rPr>
        <w:t>Для осуществления финансовой и хозяйственной деятельности Главного управления в Управлении Федерального казначейства по Астраханской области (далее – УФК) открыты следующие лицевые счета:</w:t>
      </w:r>
    </w:p>
    <w:p>
      <w:pPr>
        <w:pStyle w:val="Normal"/>
        <w:spacing w:before="0" w:after="0"/>
        <w:ind w:firstLine="567"/>
        <w:jc w:val="both"/>
        <w:rPr>
          <w:rFonts w:ascii="Times New Roman" w:hAnsi="Times New Roman"/>
          <w:color w:val="000000"/>
          <w:sz w:val="28"/>
          <w:szCs w:val="28"/>
        </w:rPr>
      </w:pPr>
      <w:r>
        <w:rPr>
          <w:rFonts w:ascii="Times New Roman" w:hAnsi="Times New Roman"/>
          <w:color w:val="000000"/>
          <w:sz w:val="28"/>
          <w:szCs w:val="28"/>
        </w:rPr>
        <w:t>03251783920 – отражение операций, осуществляемых получателями средств федерального бюджета;</w:t>
      </w:r>
    </w:p>
    <w:p>
      <w:pPr>
        <w:pStyle w:val="Normal"/>
        <w:spacing w:before="0" w:after="0"/>
        <w:ind w:right="-158" w:firstLine="567"/>
        <w:jc w:val="both"/>
        <w:rPr>
          <w:rFonts w:ascii="Times New Roman" w:hAnsi="Times New Roman"/>
          <w:color w:val="000000"/>
          <w:sz w:val="28"/>
          <w:szCs w:val="28"/>
        </w:rPr>
      </w:pPr>
      <w:r>
        <w:rPr>
          <w:rFonts w:ascii="Times New Roman" w:hAnsi="Times New Roman"/>
          <w:color w:val="000000"/>
          <w:sz w:val="28"/>
          <w:szCs w:val="28"/>
        </w:rPr>
        <w:t>04251783920 – отражение операций по администрированию поступлений доходов в федеральный бюджет;</w:t>
      </w:r>
    </w:p>
    <w:p>
      <w:pPr>
        <w:pStyle w:val="Normal"/>
        <w:spacing w:before="0" w:after="0"/>
        <w:ind w:right="-158" w:firstLine="567"/>
        <w:jc w:val="both"/>
        <w:rPr>
          <w:rFonts w:ascii="Times New Roman" w:hAnsi="Times New Roman"/>
          <w:color w:val="000000"/>
          <w:sz w:val="28"/>
          <w:szCs w:val="28"/>
        </w:rPr>
      </w:pPr>
      <w:r>
        <w:rPr>
          <w:rFonts w:ascii="Times New Roman" w:hAnsi="Times New Roman"/>
          <w:color w:val="000000"/>
          <w:sz w:val="28"/>
          <w:szCs w:val="28"/>
        </w:rPr>
        <w:t>05251783920 – учет операций со средствами, поступающими во временное распоряжение.</w:t>
      </w:r>
    </w:p>
    <w:p>
      <w:pPr>
        <w:pStyle w:val="Normal"/>
        <w:suppressAutoHyphens w:val="true"/>
        <w:spacing w:lineRule="auto" w:line="240" w:before="0" w:after="0"/>
        <w:ind w:firstLine="720"/>
        <w:jc w:val="both"/>
        <w:rPr>
          <w:rFonts w:ascii="Times New Roman" w:hAnsi="Times New Roman"/>
          <w:sz w:val="28"/>
          <w:szCs w:val="28"/>
          <w:lang w:eastAsia="ar-SA"/>
        </w:rPr>
      </w:pPr>
      <w:r>
        <w:rPr>
          <w:rFonts w:ascii="Times New Roman" w:hAnsi="Times New Roman"/>
          <w:sz w:val="28"/>
          <w:szCs w:val="28"/>
          <w:lang w:eastAsia="ar-SA"/>
        </w:rPr>
        <w:t>Ответственный за формирование и предоставление бухгалтерской отчетности – заместитель начальника управления (заместитель главного бухгалтера) начальник отдела бухгалтерского учета и отчетности финансово-экономического управления Главного управления подполковник внутренней службы Ремизова Татьяна Александровна.</w:t>
      </w:r>
    </w:p>
    <w:p>
      <w:pPr>
        <w:pStyle w:val="Normal"/>
        <w:suppressAutoHyphens w:val="true"/>
        <w:spacing w:lineRule="auto" w:line="240" w:before="0" w:after="0"/>
        <w:ind w:firstLine="720"/>
        <w:jc w:val="both"/>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0"/>
        <w:ind w:firstLine="720"/>
        <w:jc w:val="both"/>
        <w:rPr>
          <w:rFonts w:ascii="Times New Roman" w:hAnsi="Times New Roman"/>
          <w:sz w:val="28"/>
          <w:szCs w:val="28"/>
          <w:lang w:eastAsia="ar-SA"/>
        </w:rPr>
      </w:pPr>
      <w:bookmarkStart w:id="6" w:name="1012451"/>
      <w:bookmarkEnd w:id="6"/>
      <w:r>
        <w:rPr>
          <w:rFonts w:ascii="Times New Roman" w:hAnsi="Times New Roman"/>
          <w:sz w:val="28"/>
          <w:szCs w:val="28"/>
        </w:rPr>
        <w:t>В соответствии с приказом МЧС России от 29 марта 2022 г. № 279 ДСП «О внесении изменений в приложения №№ 1, 2, 3 и 4 к приказу МЧС России от 25 декабря 2019 г. № 781ДСП»</w:t>
      </w:r>
      <w:r>
        <w:rPr>
          <w:rFonts w:ascii="Times New Roman" w:hAnsi="Times New Roman"/>
          <w:sz w:val="28"/>
          <w:szCs w:val="28"/>
          <w:lang w:eastAsia="ar-SA"/>
        </w:rPr>
        <w:t>, установлена штатная численность территориальных органов МЧС России, в том числе Главного управления МЧС России по Астраханской области: 2090, из них по категориям:</w:t>
      </w:r>
    </w:p>
    <w:p>
      <w:pPr>
        <w:pStyle w:val="Normal"/>
        <w:suppressAutoHyphens w:val="true"/>
        <w:spacing w:lineRule="auto" w:line="240" w:before="0" w:after="0"/>
        <w:ind w:firstLine="720"/>
        <w:jc w:val="both"/>
        <w:rPr>
          <w:rFonts w:ascii="Times New Roman" w:hAnsi="Times New Roman"/>
          <w:sz w:val="28"/>
          <w:szCs w:val="28"/>
          <w:lang w:eastAsia="ar-SA"/>
        </w:rPr>
      </w:pPr>
      <w:r>
        <w:rPr>
          <w:rFonts w:ascii="Times New Roman" w:hAnsi="Times New Roman"/>
          <w:sz w:val="28"/>
          <w:szCs w:val="28"/>
          <w:lang w:eastAsia="ar-SA"/>
        </w:rPr>
      </w:r>
    </w:p>
    <w:tbl>
      <w:tblPr>
        <w:tblW w:w="9952" w:type="dxa"/>
        <w:jc w:val="left"/>
        <w:tblInd w:w="221" w:type="dxa"/>
        <w:tblLayout w:type="fixed"/>
        <w:tblCellMar>
          <w:top w:w="0" w:type="dxa"/>
          <w:left w:w="108" w:type="dxa"/>
          <w:bottom w:w="0" w:type="dxa"/>
          <w:right w:w="108" w:type="dxa"/>
        </w:tblCellMar>
        <w:tblLook w:firstRow="1" w:noVBand="1" w:lastRow="0" w:firstColumn="1" w:lastColumn="0" w:noHBand="0" w:val="04a0"/>
      </w:tblPr>
      <w:tblGrid>
        <w:gridCol w:w="689"/>
        <w:gridCol w:w="4443"/>
        <w:gridCol w:w="2409"/>
        <w:gridCol w:w="2410"/>
      </w:tblGrid>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п/п</w:t>
            </w:r>
          </w:p>
        </w:tc>
        <w:tc>
          <w:tcPr>
            <w:tcW w:w="44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t>Категория штатной численности</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t>Количество по штату, чел.</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t>Количество по списку на 01.01.2023, чел.</w:t>
            </w:r>
          </w:p>
        </w:tc>
      </w:tr>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1</w:t>
            </w:r>
          </w:p>
        </w:tc>
        <w:tc>
          <w:tcPr>
            <w:tcW w:w="44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Военнослужащие</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6</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val="en-US" w:eastAsia="ar-SA"/>
              </w:rPr>
            </w:pPr>
            <w:r>
              <w:rPr>
                <w:rFonts w:ascii="Times New Roman" w:hAnsi="Times New Roman"/>
                <w:sz w:val="28"/>
                <w:szCs w:val="28"/>
                <w:lang w:val="en-US" w:eastAsia="ar-SA"/>
              </w:rPr>
              <w:t>6</w:t>
            </w:r>
          </w:p>
        </w:tc>
      </w:tr>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2</w:t>
            </w:r>
          </w:p>
        </w:tc>
        <w:tc>
          <w:tcPr>
            <w:tcW w:w="44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Сотрудники ФПС ГПС</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707</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val="en-US" w:eastAsia="ar-SA"/>
              </w:rPr>
            </w:pPr>
            <w:r>
              <w:rPr>
                <w:rFonts w:ascii="Times New Roman" w:hAnsi="Times New Roman"/>
                <w:sz w:val="28"/>
                <w:szCs w:val="28"/>
                <w:lang w:val="en-US" w:eastAsia="ar-SA"/>
              </w:rPr>
              <w:t>587</w:t>
            </w:r>
          </w:p>
        </w:tc>
      </w:tr>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3</w:t>
            </w:r>
          </w:p>
        </w:tc>
        <w:tc>
          <w:tcPr>
            <w:tcW w:w="44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Работники ФПС</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1140</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val="en-US" w:eastAsia="ar-SA"/>
              </w:rPr>
            </w:pPr>
            <w:r>
              <w:rPr>
                <w:rFonts w:ascii="Times New Roman" w:hAnsi="Times New Roman"/>
                <w:sz w:val="28"/>
                <w:szCs w:val="28"/>
                <w:lang w:eastAsia="ar-SA"/>
              </w:rPr>
              <w:t>10</w:t>
            </w:r>
            <w:r>
              <w:rPr>
                <w:rFonts w:ascii="Times New Roman" w:hAnsi="Times New Roman"/>
                <w:sz w:val="28"/>
                <w:szCs w:val="28"/>
                <w:lang w:val="en-US" w:eastAsia="ar-SA"/>
              </w:rPr>
              <w:t>37</w:t>
            </w:r>
          </w:p>
        </w:tc>
      </w:tr>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4</w:t>
            </w:r>
          </w:p>
        </w:tc>
        <w:tc>
          <w:tcPr>
            <w:tcW w:w="44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Работники МЧС</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196</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val="en-US" w:eastAsia="ar-SA"/>
              </w:rPr>
            </w:pPr>
            <w:r>
              <w:rPr>
                <w:rFonts w:ascii="Times New Roman" w:hAnsi="Times New Roman"/>
                <w:sz w:val="28"/>
                <w:szCs w:val="28"/>
                <w:lang w:val="en-US" w:eastAsia="ar-SA"/>
              </w:rPr>
              <w:t>147</w:t>
            </w:r>
          </w:p>
        </w:tc>
      </w:tr>
      <w:tr>
        <w:trPr/>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5</w:t>
            </w:r>
          </w:p>
        </w:tc>
        <w:tc>
          <w:tcPr>
            <w:tcW w:w="44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Федеральные государственные гражданские служащие</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eastAsia="ar-SA"/>
              </w:rPr>
            </w:pPr>
            <w:r>
              <w:rPr>
                <w:rFonts w:ascii="Times New Roman" w:hAnsi="Times New Roman"/>
                <w:sz w:val="28"/>
                <w:szCs w:val="28"/>
                <w:lang w:eastAsia="ar-SA"/>
              </w:rPr>
              <w:t>41</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sz w:val="28"/>
                <w:szCs w:val="28"/>
                <w:lang w:val="en-US" w:eastAsia="ar-SA"/>
              </w:rPr>
            </w:pPr>
            <w:r>
              <w:rPr>
                <w:rFonts w:ascii="Times New Roman" w:hAnsi="Times New Roman"/>
                <w:sz w:val="28"/>
                <w:szCs w:val="28"/>
                <w:lang w:eastAsia="ar-SA"/>
              </w:rPr>
              <w:t>31</w:t>
            </w:r>
          </w:p>
        </w:tc>
      </w:tr>
      <w:tr>
        <w:trPr/>
        <w:tc>
          <w:tcPr>
            <w:tcW w:w="513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right"/>
              <w:rPr>
                <w:rFonts w:ascii="Times New Roman" w:hAnsi="Times New Roman"/>
                <w:b/>
                <w:b/>
                <w:sz w:val="28"/>
                <w:szCs w:val="28"/>
                <w:lang w:eastAsia="ar-SA"/>
              </w:rPr>
            </w:pPr>
            <w:r>
              <w:rPr>
                <w:rFonts w:ascii="Times New Roman" w:hAnsi="Times New Roman"/>
                <w:b/>
                <w:sz w:val="28"/>
                <w:szCs w:val="28"/>
                <w:lang w:eastAsia="ar-SA"/>
              </w:rPr>
              <w:t>ИТОГО:</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b/>
                <w:b/>
                <w:sz w:val="28"/>
                <w:szCs w:val="28"/>
                <w:lang w:eastAsia="ar-SA"/>
              </w:rPr>
            </w:pPr>
            <w:r>
              <w:rPr>
                <w:rFonts w:ascii="Times New Roman" w:hAnsi="Times New Roman"/>
                <w:b/>
                <w:sz w:val="28"/>
                <w:szCs w:val="28"/>
                <w:lang w:eastAsia="ar-SA"/>
              </w:rPr>
              <w:t>2090</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b/>
                <w:b/>
                <w:sz w:val="28"/>
                <w:szCs w:val="28"/>
                <w:lang w:eastAsia="ar-SA"/>
              </w:rPr>
            </w:pPr>
            <w:r>
              <w:rPr>
                <w:rFonts w:ascii="Times New Roman" w:hAnsi="Times New Roman"/>
                <w:b/>
                <w:sz w:val="28"/>
                <w:szCs w:val="28"/>
                <w:lang w:eastAsia="ar-SA"/>
              </w:rPr>
              <w:t>1812</w:t>
            </w:r>
          </w:p>
        </w:tc>
      </w:tr>
    </w:tbl>
    <w:p>
      <w:pPr>
        <w:pStyle w:val="Normal"/>
        <w:suppressAutoHyphens w:val="true"/>
        <w:spacing w:lineRule="auto" w:line="240" w:before="0" w:after="0"/>
        <w:ind w:firstLine="720"/>
        <w:jc w:val="both"/>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0"/>
        <w:ind w:firstLine="720"/>
        <w:jc w:val="both"/>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0"/>
        <w:ind w:firstLine="720"/>
        <w:jc w:val="both"/>
        <w:rPr>
          <w:rFonts w:ascii="Times New Roman" w:hAnsi="Times New Roman"/>
          <w:sz w:val="28"/>
          <w:szCs w:val="28"/>
          <w:lang w:eastAsia="ar-SA"/>
        </w:rPr>
      </w:pPr>
      <w:r>
        <w:rPr>
          <w:rFonts w:ascii="Times New Roman" w:hAnsi="Times New Roman"/>
          <w:sz w:val="28"/>
          <w:szCs w:val="28"/>
          <w:lang w:eastAsia="ar-SA"/>
        </w:rPr>
      </w:r>
    </w:p>
    <w:p>
      <w:pPr>
        <w:pStyle w:val="Normal"/>
        <w:widowControl w:val="false"/>
        <w:spacing w:lineRule="auto" w:line="360" w:before="0" w:after="0"/>
        <w:ind w:left="118" w:right="114" w:hanging="0"/>
        <w:jc w:val="center"/>
        <w:rPr>
          <w:rFonts w:ascii="Times New Roman" w:hAnsi="Times New Roman"/>
          <w:color w:val="000000"/>
          <w:sz w:val="28"/>
          <w:szCs w:val="28"/>
        </w:rPr>
      </w:pPr>
      <w:r>
        <w:rPr>
          <w:rFonts w:ascii="Times New Roman" w:hAnsi="Times New Roman"/>
          <w:b/>
          <w:bCs/>
          <w:color w:val="000000"/>
          <w:sz w:val="28"/>
          <w:szCs w:val="28"/>
        </w:rPr>
        <w:t>РАЗДЕЛ 2 «</w:t>
      </w:r>
      <w:r>
        <w:rPr>
          <w:rFonts w:ascii="Times New Roman" w:hAnsi="Times New Roman"/>
          <w:b/>
          <w:bCs/>
          <w:color w:val="22272F"/>
          <w:sz w:val="28"/>
          <w:szCs w:val="28"/>
        </w:rPr>
        <w:t>РЕЗУЛЬТАТЫ ДЕЯТЕЛЬНОСТИ СУБЪЕКТА БЮДЖЕТНОЙ ОТЧЕТНОСТИ</w:t>
      </w:r>
      <w:r>
        <w:rPr>
          <w:rFonts w:ascii="Times New Roman" w:hAnsi="Times New Roman"/>
          <w:b/>
          <w:bCs/>
          <w:color w:val="000000"/>
          <w:sz w:val="28"/>
          <w:szCs w:val="28"/>
        </w:rPr>
        <w:t>»</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За отчетный период Главное управление справилось с возложенными задачами.</w:t>
      </w:r>
    </w:p>
    <w:p>
      <w:pPr>
        <w:pStyle w:val="Normal"/>
        <w:numPr>
          <w:ilvl w:val="0"/>
          <w:numId w:val="5"/>
        </w:numPr>
        <w:tabs>
          <w:tab w:val="clear" w:pos="700"/>
          <w:tab w:val="left" w:pos="180" w:leader="none"/>
        </w:tabs>
        <w:spacing w:lineRule="auto" w:line="240" w:before="0" w:after="0"/>
        <w:ind w:left="0" w:firstLine="567"/>
        <w:jc w:val="both"/>
        <w:rPr>
          <w:rFonts w:ascii="Times New Roman" w:hAnsi="Times New Roman" w:eastAsia="Sylfaen"/>
          <w:sz w:val="28"/>
          <w:szCs w:val="28"/>
          <w:shd w:fill="FFFFFF" w:val="clear"/>
        </w:rPr>
      </w:pPr>
      <w:r>
        <w:rPr>
          <w:rFonts w:ascii="Times New Roman" w:hAnsi="Times New Roman"/>
          <w:sz w:val="28"/>
          <w:szCs w:val="28"/>
        </w:rPr>
        <w:t>Оперативная обстановка во всех районах области показала положительную динамику.</w:t>
      </w:r>
    </w:p>
    <w:p>
      <w:pPr>
        <w:pStyle w:val="Normal"/>
        <w:widowControl w:val="false"/>
        <w:numPr>
          <w:ilvl w:val="0"/>
          <w:numId w:val="6"/>
        </w:numPr>
        <w:tabs>
          <w:tab w:val="clear" w:pos="700"/>
          <w:tab w:val="left" w:pos="180" w:leader="none"/>
        </w:tabs>
        <w:spacing w:lineRule="auto" w:line="276" w:before="0" w:after="200"/>
        <w:ind w:left="0" w:firstLine="567"/>
        <w:jc w:val="both"/>
        <w:rPr>
          <w:bCs/>
          <w:sz w:val="28"/>
          <w:szCs w:val="28"/>
        </w:rPr>
      </w:pPr>
      <w:r>
        <w:rPr>
          <w:rFonts w:eastAsia="Sylfaen" w:ascii="Times New Roman" w:hAnsi="Times New Roman"/>
          <w:bCs/>
          <w:sz w:val="28"/>
          <w:szCs w:val="28"/>
          <w:shd w:fill="FFFFFF" w:val="clear"/>
        </w:rPr>
        <w:t>Информация, оказавшая существенное влияние и характеризующая результаты деятельности субъекта бюджетной отчетности за отчетный период, не нашедшая отражения в таблицах и приложениях, включаемых в раздел, отсутствует.</w:t>
      </w:r>
    </w:p>
    <w:p>
      <w:pPr>
        <w:pStyle w:val="Normal"/>
        <w:widowControl w:val="false"/>
        <w:spacing w:lineRule="auto" w:line="240" w:before="0" w:after="0"/>
        <w:ind w:left="118" w:right="114" w:hanging="0"/>
        <w:jc w:val="center"/>
        <w:rPr>
          <w:rFonts w:ascii="Times New Roman" w:hAnsi="Times New Roman"/>
          <w:b/>
          <w:b/>
          <w:bCs/>
          <w:color w:val="000000"/>
          <w:sz w:val="28"/>
          <w:szCs w:val="28"/>
        </w:rPr>
      </w:pPr>
      <w:r>
        <w:rPr>
          <w:rFonts w:ascii="Times New Roman" w:hAnsi="Times New Roman"/>
          <w:b/>
          <w:bCs/>
          <w:color w:val="000000"/>
          <w:sz w:val="28"/>
          <w:szCs w:val="28"/>
        </w:rPr>
        <w:t>РАЗДЕЛ 3 «АНАЛИЗ ОТЧЕТА ОБ ИСПОЛНЕНИИ БЮДЖЕТА СУБЪЕКТОМ БЮДЖЕТНОЙ ОТЧЕТНОСТИ»</w:t>
      </w:r>
    </w:p>
    <w:p>
      <w:pPr>
        <w:pStyle w:val="Normal"/>
        <w:widowControl w:val="false"/>
        <w:spacing w:lineRule="auto" w:line="240" w:before="0" w:after="0"/>
        <w:ind w:left="118" w:right="114" w:hanging="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widowControl w:val="false"/>
        <w:spacing w:lineRule="auto" w:line="240" w:before="0" w:after="0"/>
        <w:ind w:right="-142" w:hanging="0"/>
        <w:jc w:val="center"/>
        <w:rPr>
          <w:b/>
          <w:b/>
          <w:bCs/>
          <w:sz w:val="28"/>
          <w:szCs w:val="28"/>
        </w:rPr>
      </w:pPr>
      <w:r>
        <w:rPr>
          <w:rFonts w:ascii="Times New Roman" w:hAnsi="Times New Roman"/>
          <w:b/>
          <w:bCs/>
          <w:color w:val="000000"/>
          <w:sz w:val="28"/>
          <w:szCs w:val="28"/>
        </w:rPr>
        <w:t>Пояснения к форме 0503128</w:t>
      </w:r>
    </w:p>
    <w:p>
      <w:pPr>
        <w:pStyle w:val="Normal"/>
        <w:widowControl w:val="false"/>
        <w:spacing w:lineRule="auto" w:line="240" w:before="0" w:after="0"/>
        <w:ind w:left="118" w:right="114" w:hanging="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widowControl w:val="false"/>
        <w:suppressAutoHyphens w:val="true"/>
        <w:bidi w:val="0"/>
        <w:spacing w:lineRule="auto" w:line="240" w:before="0" w:after="0"/>
        <w:ind w:left="0" w:right="113" w:firstLine="567"/>
        <w:jc w:val="both"/>
        <w:rPr/>
      </w:pPr>
      <w:r>
        <w:rPr>
          <w:rFonts w:ascii="Times New Roman" w:hAnsi="Times New Roman"/>
          <w:sz w:val="28"/>
          <w:szCs w:val="28"/>
        </w:rPr>
        <w:t xml:space="preserve">Раздел 1. Бюджетные обязательства текущего (отчетного) финансового года по расходам. </w:t>
      </w:r>
    </w:p>
    <w:p>
      <w:pPr>
        <w:pStyle w:val="Normal"/>
        <w:widowControl w:val="false"/>
        <w:suppressAutoHyphens w:val="true"/>
        <w:bidi w:val="0"/>
        <w:spacing w:lineRule="auto" w:line="240" w:before="0" w:after="0"/>
        <w:ind w:left="0" w:right="113" w:firstLine="567"/>
        <w:jc w:val="both"/>
        <w:rPr/>
      </w:pPr>
      <w:r>
        <w:rPr>
          <w:rFonts w:ascii="Times New Roman" w:hAnsi="Times New Roman"/>
          <w:sz w:val="28"/>
          <w:szCs w:val="28"/>
        </w:rPr>
        <w:t>По состоянию на 01.01.2023 не исполненных бюджетных обязательств текущего (отчетного) финансового года нет.</w:t>
      </w:r>
    </w:p>
    <w:p>
      <w:pPr>
        <w:pStyle w:val="Normal"/>
        <w:widowControl w:val="false"/>
        <w:suppressAutoHyphens w:val="true"/>
        <w:bidi w:val="0"/>
        <w:spacing w:lineRule="auto" w:line="240" w:before="0" w:after="0"/>
        <w:ind w:left="113" w:right="113" w:firstLine="454"/>
        <w:jc w:val="both"/>
        <w:rPr/>
      </w:pPr>
      <w:r>
        <w:rPr>
          <w:rFonts w:ascii="Times New Roman" w:hAnsi="Times New Roman"/>
          <w:sz w:val="28"/>
          <w:szCs w:val="28"/>
        </w:rPr>
        <w:t xml:space="preserve">Главному управлению МЧС России по Астраханской области по состоянию на 1 января 2022 года доведены лимиты бюджетных обязательств в сумме                  </w:t>
      </w:r>
      <w:r>
        <w:rPr>
          <w:rFonts w:ascii="Times New Roman" w:hAnsi="Times New Roman"/>
          <w:color w:val="000000" w:themeColor="text1"/>
          <w:spacing w:val="-2"/>
          <w:sz w:val="28"/>
          <w:szCs w:val="28"/>
        </w:rPr>
        <w:t>1 235 578 706,85</w:t>
      </w:r>
      <w:r>
        <w:rPr>
          <w:rFonts w:ascii="Times New Roman" w:hAnsi="Times New Roman"/>
          <w:color w:val="000000" w:themeColor="text1"/>
          <w:sz w:val="28"/>
          <w:szCs w:val="28"/>
        </w:rPr>
        <w:t xml:space="preserve"> руб., бюджетные ассигнования </w:t>
      </w:r>
      <w:r>
        <w:rPr>
          <w:rFonts w:ascii="Times New Roman" w:hAnsi="Times New Roman"/>
          <w:color w:val="000000" w:themeColor="text1"/>
          <w:spacing w:val="-2"/>
          <w:sz w:val="28"/>
          <w:szCs w:val="28"/>
        </w:rPr>
        <w:t>112 951,42 руб.</w:t>
      </w:r>
      <w:r>
        <w:rPr>
          <w:rFonts w:ascii="Times New Roman" w:hAnsi="Times New Roman"/>
          <w:color w:val="000000" w:themeColor="text1"/>
          <w:sz w:val="28"/>
          <w:szCs w:val="28"/>
        </w:rPr>
        <w:t>,</w:t>
      </w:r>
      <w:r>
        <w:rPr>
          <w:rFonts w:ascii="Times New Roman" w:hAnsi="Times New Roman"/>
          <w:color w:val="FF0000"/>
          <w:sz w:val="28"/>
          <w:szCs w:val="28"/>
        </w:rPr>
        <w:t xml:space="preserve"> </w:t>
      </w:r>
      <w:r>
        <w:rPr>
          <w:rFonts w:ascii="Times New Roman" w:hAnsi="Times New Roman"/>
          <w:color w:val="000000" w:themeColor="text1"/>
          <w:sz w:val="28"/>
          <w:szCs w:val="28"/>
        </w:rPr>
        <w:t xml:space="preserve">из них на выплаты социального  характера – 1 071 882 455,82 руб., договорные    обязательства – </w:t>
      </w:r>
      <w:r>
        <w:rPr>
          <w:rFonts w:ascii="Times New Roman" w:hAnsi="Times New Roman"/>
          <w:bCs/>
          <w:color w:val="000000"/>
          <w:sz w:val="28"/>
          <w:szCs w:val="28"/>
        </w:rPr>
        <w:t>163 499 682,45</w:t>
      </w:r>
      <w:r>
        <w:rPr>
          <w:rFonts w:ascii="Times New Roman" w:hAnsi="Times New Roman"/>
          <w:color w:val="000000" w:themeColor="text1"/>
          <w:sz w:val="28"/>
          <w:szCs w:val="28"/>
        </w:rPr>
        <w:t xml:space="preserve"> руб. </w:t>
      </w:r>
    </w:p>
    <w:p>
      <w:pPr>
        <w:pStyle w:val="Pboth"/>
        <w:widowControl w:val="false"/>
        <w:suppressAutoHyphens w:val="true"/>
        <w:bidi w:val="0"/>
        <w:spacing w:lineRule="auto" w:line="240" w:beforeAutospacing="0" w:before="0" w:afterAutospacing="0" w:after="0"/>
        <w:ind w:firstLine="567"/>
        <w:jc w:val="both"/>
        <w:rPr>
          <w:color w:val="000000" w:themeColor="text1"/>
          <w:sz w:val="28"/>
          <w:szCs w:val="28"/>
        </w:rPr>
      </w:pPr>
      <w:r>
        <w:rPr>
          <w:color w:val="000000" w:themeColor="text1"/>
          <w:sz w:val="28"/>
          <w:szCs w:val="28"/>
        </w:rPr>
        <w:t>Кассовое исполнение бюджетной росписи составляет 99,97% от доведенных лимитов бюджетных обязательств и бюджетных ассигнований. Уровень контрактации составляет 99,83</w:t>
      </w:r>
      <w:r>
        <w:rPr>
          <w:color w:val="000000"/>
          <w:sz w:val="28"/>
          <w:szCs w:val="28"/>
        </w:rPr>
        <w:t>%</w:t>
      </w:r>
      <w:r>
        <w:rPr>
          <w:color w:val="C9211E"/>
          <w:sz w:val="28"/>
          <w:szCs w:val="28"/>
        </w:rPr>
        <w:t>.</w:t>
      </w:r>
    </w:p>
    <w:p>
      <w:pPr>
        <w:pStyle w:val="Normal"/>
        <w:widowControl w:val="false"/>
        <w:suppressAutoHyphens w:val="true"/>
        <w:bidi w:val="0"/>
        <w:spacing w:lineRule="auto" w:line="240" w:before="0" w:after="0"/>
        <w:ind w:left="113" w:right="113" w:firstLine="454"/>
        <w:jc w:val="both"/>
        <w:rPr/>
      </w:pPr>
      <w:r>
        <w:rPr>
          <w:rFonts w:ascii="Times New Roman" w:hAnsi="Times New Roman"/>
          <w:sz w:val="28"/>
          <w:szCs w:val="28"/>
        </w:rPr>
        <w:t>Принято бюджетных обязательств на сумму 1 235 411 728,40 руб., из них с применением конкурентных способов 20 915 072,89 руб.</w:t>
      </w:r>
    </w:p>
    <w:p>
      <w:pPr>
        <w:pStyle w:val="Normal"/>
        <w:widowControl w:val="false"/>
        <w:suppressAutoHyphens w:val="true"/>
        <w:bidi w:val="0"/>
        <w:spacing w:lineRule="auto" w:line="240" w:before="0" w:after="0"/>
        <w:ind w:left="113" w:right="113" w:firstLine="454"/>
        <w:jc w:val="both"/>
        <w:rPr>
          <w:rFonts w:ascii="Times New Roman" w:hAnsi="Times New Roman"/>
          <w:sz w:val="28"/>
          <w:szCs w:val="28"/>
        </w:rPr>
      </w:pPr>
      <w:r>
        <w:rPr>
          <w:rFonts w:ascii="Times New Roman" w:hAnsi="Times New Roman"/>
          <w:sz w:val="28"/>
          <w:szCs w:val="28"/>
        </w:rPr>
      </w:r>
    </w:p>
    <w:p>
      <w:pPr>
        <w:pStyle w:val="Normal"/>
        <w:widowControl w:val="false"/>
        <w:suppressAutoHyphens w:val="true"/>
        <w:bidi w:val="0"/>
        <w:spacing w:lineRule="auto" w:line="240" w:before="0" w:after="0"/>
        <w:ind w:left="0" w:right="113" w:firstLine="567"/>
        <w:jc w:val="both"/>
        <w:rPr/>
      </w:pPr>
      <w:r>
        <w:rPr>
          <w:rFonts w:ascii="Times New Roman" w:hAnsi="Times New Roman"/>
          <w:sz w:val="28"/>
          <w:szCs w:val="28"/>
        </w:rPr>
        <w:t>Раздел 3. Обязательства финансовых годов, следующих за текущим (отчетным) финансовым годом.</w:t>
      </w:r>
    </w:p>
    <w:p>
      <w:pPr>
        <w:pStyle w:val="Normal"/>
        <w:widowControl w:val="false"/>
        <w:suppressAutoHyphens w:val="true"/>
        <w:bidi w:val="0"/>
        <w:spacing w:lineRule="auto" w:line="240" w:before="0" w:after="0"/>
        <w:ind w:left="0" w:right="113" w:firstLine="567"/>
        <w:jc w:val="both"/>
        <w:rPr/>
      </w:pPr>
      <w:r>
        <w:rPr>
          <w:rFonts w:ascii="Times New Roman" w:hAnsi="Times New Roman"/>
          <w:sz w:val="28"/>
          <w:szCs w:val="28"/>
        </w:rPr>
        <w:t>Доведены лимиты бюджетных обязательств на финансовые годы, следующие за текущим (отчетным) финансовым годом в сумме 1 335 441 050,00 руб. и бюджетные ассигнования в сумме 78 856,00руб.</w:t>
      </w:r>
    </w:p>
    <w:p>
      <w:pPr>
        <w:pStyle w:val="Normal"/>
        <w:widowControl w:val="false"/>
        <w:suppressAutoHyphens w:val="true"/>
        <w:bidi w:val="0"/>
        <w:spacing w:lineRule="auto" w:line="240" w:before="0" w:after="0"/>
        <w:ind w:left="0" w:right="113" w:firstLine="567"/>
        <w:jc w:val="both"/>
        <w:rPr/>
      </w:pPr>
      <w:r>
        <w:rPr>
          <w:rFonts w:ascii="Times New Roman" w:hAnsi="Times New Roman"/>
          <w:sz w:val="28"/>
          <w:szCs w:val="28"/>
        </w:rPr>
        <w:t>Принимаемые бюджетные обязательства на финансовые годы, следующие за отчетным годом в сумме 8 042 577,87 руб.</w:t>
      </w:r>
    </w:p>
    <w:p>
      <w:pPr>
        <w:pStyle w:val="Normal"/>
        <w:widowControl w:val="false"/>
        <w:suppressAutoHyphens w:val="true"/>
        <w:bidi w:val="0"/>
        <w:spacing w:lineRule="auto" w:line="240" w:before="0" w:after="0"/>
        <w:ind w:left="0" w:right="113" w:firstLine="567"/>
        <w:jc w:val="both"/>
        <w:rPr/>
      </w:pPr>
      <w:r>
        <w:rPr>
          <w:rFonts w:ascii="Times New Roman" w:hAnsi="Times New Roman"/>
          <w:sz w:val="28"/>
          <w:szCs w:val="28"/>
        </w:rPr>
        <w:t>Приняты бюджетные обязательства на финансовые годы, следующие за отчетным годом в сумме 30 120 073,60 руб., в том числе с применением конкурентных способов в сумме 3 049 570,08 руб., из них отложенные 6 348 911,73 руб.</w:t>
      </w:r>
    </w:p>
    <w:p>
      <w:pPr>
        <w:pStyle w:val="Normal"/>
        <w:widowControl w:val="false"/>
        <w:suppressAutoHyphens w:val="true"/>
        <w:bidi w:val="0"/>
        <w:spacing w:lineRule="auto" w:line="240" w:before="0" w:after="0"/>
        <w:ind w:left="113" w:right="113" w:firstLine="454"/>
        <w:jc w:val="both"/>
        <w:rPr/>
      </w:pPr>
      <w:r>
        <w:rPr>
          <w:rFonts w:ascii="Times New Roman" w:hAnsi="Times New Roman"/>
          <w:sz w:val="28"/>
          <w:szCs w:val="28"/>
        </w:rPr>
        <w:t>03101040190049 121 – 4 685 543,71 руб. (резерв предстоящих отпусков);</w:t>
      </w:r>
    </w:p>
    <w:p>
      <w:pPr>
        <w:pStyle w:val="Normal"/>
        <w:widowControl w:val="false"/>
        <w:suppressAutoHyphens w:val="true"/>
        <w:bidi w:val="0"/>
        <w:spacing w:lineRule="auto" w:line="240" w:before="0" w:after="0"/>
        <w:ind w:left="113" w:right="113" w:firstLine="454"/>
        <w:jc w:val="both"/>
        <w:rPr/>
      </w:pPr>
      <w:r>
        <w:rPr>
          <w:rFonts w:ascii="Times New Roman" w:hAnsi="Times New Roman"/>
          <w:sz w:val="28"/>
          <w:szCs w:val="28"/>
        </w:rPr>
        <w:t>03101040190049 129 – 1 663 368,02 руб. (резерв начислений на предстоящие отпуска);</w:t>
      </w:r>
    </w:p>
    <w:p>
      <w:pPr>
        <w:pStyle w:val="Normal"/>
        <w:widowControl w:val="false"/>
        <w:suppressAutoHyphens w:val="true"/>
        <w:bidi w:val="0"/>
        <w:spacing w:lineRule="auto" w:line="240" w:before="0" w:after="0"/>
        <w:ind w:left="113" w:right="113" w:firstLine="454"/>
        <w:jc w:val="both"/>
        <w:rPr/>
      </w:pPr>
      <w:r>
        <w:rPr>
          <w:rFonts w:ascii="Times New Roman" w:hAnsi="Times New Roman"/>
          <w:sz w:val="28"/>
          <w:szCs w:val="28"/>
        </w:rPr>
        <w:t>Приняты денежные обязательства на финансовые годы, следующие за отчетным годом в сумме 34 186,08</w:t>
      </w:r>
    </w:p>
    <w:p>
      <w:pPr>
        <w:pStyle w:val="Normal"/>
        <w:widowControl w:val="false"/>
        <w:suppressAutoHyphens w:val="true"/>
        <w:bidi w:val="0"/>
        <w:spacing w:lineRule="auto" w:line="240" w:before="0" w:after="0"/>
        <w:ind w:left="113" w:right="113" w:firstLine="454"/>
        <w:jc w:val="both"/>
        <w:rPr>
          <w:rFonts w:ascii="Times New Roman" w:hAnsi="Times New Roman"/>
          <w:sz w:val="28"/>
          <w:szCs w:val="28"/>
        </w:rPr>
      </w:pPr>
      <w:r>
        <w:rPr>
          <w:rFonts w:ascii="Times New Roman" w:hAnsi="Times New Roman"/>
          <w:sz w:val="28"/>
          <w:szCs w:val="28"/>
        </w:rPr>
        <w:t>03101040190049 851 – 34 186,08 руб. (земельный налог за 4 квартал 2022 года).</w:t>
      </w:r>
    </w:p>
    <w:p>
      <w:pPr>
        <w:pStyle w:val="Pboth"/>
        <w:widowControl w:val="false"/>
        <w:tabs>
          <w:tab w:val="clear" w:pos="700"/>
          <w:tab w:val="left" w:pos="180" w:leader="none"/>
        </w:tabs>
        <w:spacing w:lineRule="auto" w:line="276" w:before="280" w:after="280"/>
        <w:ind w:left="0" w:firstLine="567"/>
        <w:jc w:val="center"/>
        <w:rPr>
          <w:b/>
          <w:b/>
          <w:sz w:val="28"/>
          <w:szCs w:val="28"/>
        </w:rPr>
      </w:pPr>
      <w:bookmarkStart w:id="7" w:name="1012521"/>
      <w:bookmarkEnd w:id="7"/>
      <w:r>
        <w:rPr>
          <w:rFonts w:eastAsia="Sylfaen"/>
          <w:b/>
          <w:bCs/>
          <w:sz w:val="28"/>
          <w:szCs w:val="28"/>
          <w:shd w:fill="FFFFFF" w:val="clear"/>
        </w:rPr>
        <w:t xml:space="preserve">Сведения об исполнении бюджета </w:t>
      </w:r>
      <w:hyperlink r:id="rId2">
        <w:r>
          <w:rPr>
            <w:rFonts w:eastAsia="Sylfaen"/>
            <w:b/>
            <w:bCs/>
            <w:color w:val="000000"/>
            <w:sz w:val="28"/>
            <w:szCs w:val="28"/>
            <w:u w:val="none"/>
            <w:shd w:fill="FFFFFF" w:val="clear"/>
          </w:rPr>
          <w:t>(ф. 0503164)</w:t>
        </w:r>
      </w:hyperlink>
    </w:p>
    <w:p>
      <w:pPr>
        <w:pStyle w:val="Pboth"/>
        <w:spacing w:beforeAutospacing="0" w:before="0" w:afterAutospacing="0" w:after="0"/>
        <w:ind w:firstLine="567"/>
        <w:jc w:val="both"/>
        <w:rPr>
          <w:color w:val="000000" w:themeColor="text1"/>
          <w:sz w:val="28"/>
          <w:szCs w:val="28"/>
        </w:rPr>
      </w:pPr>
      <w:r>
        <w:rPr>
          <w:color w:val="000000" w:themeColor="text1"/>
          <w:sz w:val="28"/>
          <w:szCs w:val="28"/>
        </w:rPr>
        <w:t>Стр. 010    Исполненные  бюджетные  назначения  по  доходам  составили     13 263 840,08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177 108 07072 01 0300 110 -  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в реестре судов Российской Федерации) – 3 057 680,00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177 108 07072 01 0400 110 -  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изменений, вносимых в реестр судов Российской Федерации)– 204 380,00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177 108 07072 01 0500 110 - 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государственную регистрацию ограничений (обременений) прав на судно Российской Федерации) – 560,00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177 108 07072 01 0600 110 -  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выдачу судовых документов) – 579 340,00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177 108 07072 01 0700 110 -  Государственная пошлина за государственную регистрацию маломерных судов, за выдачу судового билета и другие юридически значимые действия (государственная пошлина за выдачу дубликата судового документа взамен утраченного или пришедшего в негодность) – 3 600,00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177 108 07081 01 0300 110 -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 – 15 000,00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177 108 07081 01 0400 110 -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реализуемых образовательных программах) – 10 500,00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177 108 07081 01 0500 110 -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 – 1 500,00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177 108 07081 01 0900 110 -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аттестата, свидетельства либо иного документа, подтверждающего уровень квалификации)– 460 530,00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 xml:space="preserve">177 108 07081 01 0940 110 –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дубликата аттестата, свидетельства либо иного документа, подтверждающего уровень квалификации, в связи с его утерей) – 5 200,00 руб.; </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177 108 07081 01 0970 110 -  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замену удостоверения на право управления спортивным парусным судном, прогулочным судном, маломерным судном)– 605 930,00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 xml:space="preserve">177 111 09041 01 6200 120 –  </w:t>
      </w:r>
      <w:r>
        <w:rPr>
          <w:b w:val="false"/>
          <w:i w:val="false"/>
          <w:caps w:val="false"/>
          <w:smallCaps w:val="false"/>
          <w:color w:val="000000" w:themeColor="text1"/>
          <w:spacing w:val="0"/>
          <w:sz w:val="28"/>
          <w:szCs w:val="28"/>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(иные поступления от использования имущества, находящегося в собственности Российской Федерации, право распоряжения которым в соответствии с законодательством Российской Федерации  предоставлено  федеральным  государственным   органам)</w:t>
      </w:r>
      <w:r>
        <w:rPr>
          <w:color w:val="000000" w:themeColor="text1"/>
          <w:sz w:val="28"/>
          <w:szCs w:val="28"/>
        </w:rPr>
        <w:t xml:space="preserve"> – 135 956,50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177 113 02991 01 6000 130 –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 – 379 418,25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 xml:space="preserve">177 114 02013 01 6000 440 </w:t>
      </w:r>
      <w:r>
        <w:rPr>
          <w:rFonts w:ascii="PT Serif;serif" w:hAnsi="PT Serif;serif"/>
          <w:b w:val="false"/>
          <w:i w:val="false"/>
          <w:caps w:val="false"/>
          <w:smallCaps w:val="false"/>
          <w:color w:val="000000" w:themeColor="text1"/>
          <w:spacing w:val="0"/>
          <w:sz w:val="28"/>
          <w:szCs w:val="28"/>
        </w:rPr>
        <w:t xml:space="preserve">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(средства, поступающие от деятельности, осуществляемой загранучреждениями) </w:t>
      </w:r>
      <w:r>
        <w:rPr>
          <w:b w:val="false"/>
          <w:i w:val="false"/>
          <w:caps w:val="false"/>
          <w:smallCaps w:val="false"/>
          <w:color w:val="000000" w:themeColor="text1"/>
          <w:spacing w:val="0"/>
          <w:sz w:val="28"/>
          <w:szCs w:val="28"/>
        </w:rPr>
        <w:t>(макулатура) — 16 956,00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116  01111  01 9000 140 –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–2 921 909,50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116  01191  01 0005 140 –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 15 000,00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116  01191  01 0022 140 –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государственной регистрации транспортных средств всех видов, механизмов и установок) –9 000,00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116  01201  01 0004 140 –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 – 1 882 356,18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 xml:space="preserve">177 116 07010 01 9000 140 –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 (иные штрафы) – 2 953 567,32 руб.; </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177 116 10013 01 0000 140 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 — 7 770,47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177 116 10028 01 0001 140 –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 - -2 314,14 руб.</w:t>
      </w:r>
    </w:p>
    <w:p>
      <w:pPr>
        <w:pStyle w:val="Pboth"/>
        <w:spacing w:beforeAutospacing="0" w:before="0" w:afterAutospacing="0" w:after="0"/>
        <w:ind w:firstLine="567"/>
        <w:jc w:val="both"/>
        <w:rPr>
          <w:color w:val="000000" w:themeColor="text1"/>
          <w:sz w:val="28"/>
          <w:szCs w:val="28"/>
        </w:rPr>
      </w:pPr>
      <w:r>
        <w:rPr>
          <w:color w:val="000000" w:themeColor="text1"/>
          <w:sz w:val="28"/>
          <w:szCs w:val="28"/>
        </w:rPr>
      </w:r>
    </w:p>
    <w:p>
      <w:pPr>
        <w:pStyle w:val="Pboth"/>
        <w:spacing w:beforeAutospacing="0" w:before="0" w:afterAutospacing="0" w:after="0"/>
        <w:ind w:firstLine="567"/>
        <w:jc w:val="both"/>
        <w:rPr>
          <w:color w:val="000000" w:themeColor="text1"/>
          <w:sz w:val="28"/>
          <w:szCs w:val="28"/>
        </w:rPr>
      </w:pPr>
      <w:r>
        <w:rPr>
          <w:color w:val="000000" w:themeColor="text1"/>
          <w:sz w:val="28"/>
          <w:szCs w:val="28"/>
        </w:rPr>
        <w:t>Стр.200</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 xml:space="preserve">На 2022 год  были  доведены   лимиты    бюджетных    обязательств   в сумме </w:t>
      </w:r>
      <w:r>
        <w:rPr>
          <w:color w:val="000000" w:themeColor="text1"/>
          <w:spacing w:val="-2"/>
          <w:sz w:val="28"/>
          <w:szCs w:val="28"/>
        </w:rPr>
        <w:t>1 235 578 706,85</w:t>
      </w:r>
      <w:r>
        <w:rPr>
          <w:color w:val="000000" w:themeColor="text1"/>
          <w:sz w:val="28"/>
          <w:szCs w:val="28"/>
        </w:rPr>
        <w:t xml:space="preserve"> руб., бюджетные ассигнования </w:t>
      </w:r>
      <w:r>
        <w:rPr>
          <w:color w:val="000000" w:themeColor="text1"/>
          <w:spacing w:val="-2"/>
          <w:sz w:val="28"/>
          <w:szCs w:val="28"/>
        </w:rPr>
        <w:t>112 951,42 руб.</w:t>
      </w:r>
      <w:r>
        <w:rPr>
          <w:color w:val="000000" w:themeColor="text1"/>
          <w:sz w:val="28"/>
          <w:szCs w:val="28"/>
        </w:rPr>
        <w:t>,</w:t>
      </w:r>
      <w:r>
        <w:rPr>
          <w:color w:val="FF0000"/>
          <w:sz w:val="28"/>
          <w:szCs w:val="28"/>
        </w:rPr>
        <w:t xml:space="preserve"> </w:t>
      </w:r>
      <w:r>
        <w:rPr>
          <w:color w:val="000000" w:themeColor="text1"/>
          <w:sz w:val="28"/>
          <w:szCs w:val="28"/>
        </w:rPr>
        <w:t xml:space="preserve">из них на выплаты социального  характера – 1 071 882 455,82 руб.,     договорные    обязательства – </w:t>
      </w:r>
      <w:r>
        <w:rPr>
          <w:bCs/>
          <w:color w:val="000000"/>
          <w:sz w:val="28"/>
          <w:szCs w:val="28"/>
        </w:rPr>
        <w:t>163 499 682,45</w:t>
      </w:r>
      <w:r>
        <w:rPr>
          <w:color w:val="000000" w:themeColor="text1"/>
          <w:sz w:val="28"/>
          <w:szCs w:val="28"/>
        </w:rPr>
        <w:t xml:space="preserve"> руб. </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Кассовое исполнение бюджетной росписи составляет 99,97% от доведенных лимитов бюджетных обязательств и бюджетных ассигнований. Уровень контрактации составляет 99,83</w:t>
      </w:r>
      <w:r>
        <w:rPr>
          <w:color w:val="000000"/>
          <w:sz w:val="28"/>
          <w:szCs w:val="28"/>
        </w:rPr>
        <w:t>%</w:t>
      </w:r>
      <w:r>
        <w:rPr>
          <w:color w:val="C9211E"/>
          <w:sz w:val="28"/>
          <w:szCs w:val="28"/>
        </w:rPr>
        <w:t>.</w:t>
      </w:r>
      <w:r>
        <w:rPr>
          <w:color w:val="000000" w:themeColor="text1"/>
          <w:sz w:val="28"/>
          <w:szCs w:val="28"/>
        </w:rPr>
        <w:t xml:space="preserve"> Неисполненные лимиты бюджетных обязательств в сумме 275 980,22 руб.- экономия по государственному контракту </w:t>
      </w:r>
      <w:r>
        <w:rPr>
          <w:color w:val="000000"/>
          <w:sz w:val="28"/>
          <w:szCs w:val="28"/>
        </w:rPr>
        <w:t>в рамках государственного оборонного заказа для выполнения работ по объекту «Реконструкция пожарной части Федерального государственного казенного учреждения «1 отряд федеральной противопожарной службы по Астраханской области»</w:t>
      </w:r>
      <w:r>
        <w:rPr>
          <w:color w:val="000000" w:themeColor="text1"/>
          <w:sz w:val="28"/>
          <w:szCs w:val="28"/>
        </w:rPr>
        <w:t>.</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Расходование бюджетных средств осуществляется в соответствии с утвержденной сметой и в пределах доведенных лимитов бюджетных обязательств и бюджетных ассигнований.</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Принятые обязательства, сверх доведенных лимитов бюджетных обязательств отсутствуют.</w:t>
      </w:r>
    </w:p>
    <w:p>
      <w:pPr>
        <w:pStyle w:val="Pboth"/>
        <w:spacing w:beforeAutospacing="0" w:before="0" w:afterAutospacing="0" w:after="0"/>
        <w:ind w:firstLine="567"/>
        <w:jc w:val="both"/>
        <w:rPr>
          <w:color w:val="000000" w:themeColor="text1"/>
          <w:sz w:val="28"/>
          <w:szCs w:val="28"/>
        </w:rPr>
      </w:pPr>
      <w:r>
        <w:rPr>
          <w:color w:val="000000" w:themeColor="text1"/>
          <w:sz w:val="28"/>
          <w:szCs w:val="28"/>
        </w:rPr>
        <w:t>Перечисления в доход федерального бюджета предельных объемов финансирования не допущено.</w:t>
      </w:r>
    </w:p>
    <w:p>
      <w:pPr>
        <w:pStyle w:val="Pboth"/>
        <w:spacing w:beforeAutospacing="0" w:before="0" w:afterAutospacing="0" w:after="0"/>
        <w:ind w:firstLine="567"/>
        <w:jc w:val="both"/>
        <w:rPr>
          <w:sz w:val="28"/>
          <w:szCs w:val="28"/>
        </w:rPr>
      </w:pPr>
      <w:r>
        <w:rPr>
          <w:sz w:val="28"/>
          <w:szCs w:val="28"/>
        </w:rPr>
      </w:r>
    </w:p>
    <w:p>
      <w:pPr>
        <w:pStyle w:val="Pboth"/>
        <w:spacing w:beforeAutospacing="0" w:before="0" w:afterAutospacing="0" w:after="0"/>
        <w:ind w:firstLine="567"/>
        <w:jc w:val="center"/>
        <w:rPr>
          <w:sz w:val="28"/>
          <w:szCs w:val="28"/>
        </w:rPr>
      </w:pPr>
      <w:r>
        <w:rPr>
          <w:sz w:val="28"/>
          <w:szCs w:val="28"/>
        </w:rPr>
        <w:t>Сведения по финансовому обеспечению материально-технического снабжения Главного управления на 2022</w:t>
      </w:r>
    </w:p>
    <w:p>
      <w:pPr>
        <w:pStyle w:val="Pboth"/>
        <w:spacing w:beforeAutospacing="0" w:before="0" w:afterAutospacing="0" w:after="0"/>
        <w:ind w:firstLine="567"/>
        <w:jc w:val="both"/>
        <w:rPr>
          <w:sz w:val="28"/>
          <w:szCs w:val="28"/>
        </w:rPr>
      </w:pPr>
      <w:r>
        <w:rPr>
          <w:sz w:val="28"/>
          <w:szCs w:val="28"/>
        </w:rPr>
      </w:r>
    </w:p>
    <w:tbl>
      <w:tblPr>
        <w:tblStyle w:val="a3"/>
        <w:tblW w:w="988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347"/>
        <w:gridCol w:w="2268"/>
        <w:gridCol w:w="2272"/>
      </w:tblGrid>
      <w:tr>
        <w:trPr/>
        <w:tc>
          <w:tcPr>
            <w:tcW w:w="5347" w:type="dxa"/>
            <w:tcBorders/>
            <w:vAlign w:val="center"/>
          </w:tcPr>
          <w:p>
            <w:pPr>
              <w:pStyle w:val="Pboth"/>
              <w:widowControl w:val="false"/>
              <w:suppressAutoHyphens w:val="true"/>
              <w:spacing w:before="0" w:after="0"/>
              <w:ind w:firstLine="851"/>
              <w:jc w:val="center"/>
              <w:rPr>
                <w:b/>
                <w:b/>
                <w:bCs/>
                <w:sz w:val="20"/>
                <w:szCs w:val="20"/>
              </w:rPr>
            </w:pPr>
            <w:r>
              <w:rPr>
                <w:rFonts w:eastAsia="Times New Roman" w:cs="Times New Roman"/>
                <w:b/>
                <w:bCs/>
                <w:kern w:val="0"/>
                <w:sz w:val="20"/>
                <w:szCs w:val="20"/>
                <w:lang w:val="ru-RU" w:eastAsia="en-US" w:bidi="ar-SA"/>
              </w:rPr>
              <w:t>Наименование департамента</w:t>
            </w:r>
          </w:p>
        </w:tc>
        <w:tc>
          <w:tcPr>
            <w:tcW w:w="2268" w:type="dxa"/>
            <w:tcBorders/>
            <w:vAlign w:val="center"/>
          </w:tcPr>
          <w:p>
            <w:pPr>
              <w:pStyle w:val="Pboth"/>
              <w:widowControl w:val="false"/>
              <w:suppressAutoHyphens w:val="true"/>
              <w:spacing w:before="0" w:after="0"/>
              <w:ind w:firstLine="34"/>
              <w:jc w:val="center"/>
              <w:rPr>
                <w:b/>
                <w:b/>
                <w:bCs/>
                <w:sz w:val="20"/>
                <w:szCs w:val="20"/>
              </w:rPr>
            </w:pPr>
            <w:r>
              <w:rPr>
                <w:rFonts w:eastAsia="Times New Roman" w:cs="Times New Roman"/>
                <w:b/>
                <w:bCs/>
                <w:kern w:val="0"/>
                <w:sz w:val="20"/>
                <w:szCs w:val="20"/>
                <w:lang w:val="ru-RU" w:eastAsia="en-US" w:bidi="ar-SA"/>
              </w:rPr>
              <w:t>2022</w:t>
            </w:r>
          </w:p>
        </w:tc>
        <w:tc>
          <w:tcPr>
            <w:tcW w:w="2272" w:type="dxa"/>
            <w:tcBorders/>
            <w:vAlign w:val="center"/>
          </w:tcPr>
          <w:p>
            <w:pPr>
              <w:pStyle w:val="Pboth"/>
              <w:widowControl w:val="false"/>
              <w:suppressAutoHyphens w:val="true"/>
              <w:spacing w:before="0" w:after="0"/>
              <w:jc w:val="center"/>
              <w:rPr>
                <w:b/>
                <w:b/>
                <w:bCs/>
                <w:sz w:val="20"/>
                <w:szCs w:val="20"/>
              </w:rPr>
            </w:pPr>
            <w:r>
              <w:rPr>
                <w:rFonts w:eastAsia="Times New Roman" w:cs="Times New Roman"/>
                <w:b/>
                <w:bCs/>
                <w:kern w:val="0"/>
                <w:sz w:val="20"/>
                <w:szCs w:val="20"/>
                <w:lang w:val="ru-RU" w:eastAsia="en-US" w:bidi="ar-SA"/>
              </w:rPr>
              <w:t>Контрактация 2022</w:t>
            </w:r>
          </w:p>
        </w:tc>
      </w:tr>
      <w:tr>
        <w:trPr/>
        <w:tc>
          <w:tcPr>
            <w:tcW w:w="9887" w:type="dxa"/>
            <w:gridSpan w:val="3"/>
            <w:tcBorders/>
            <w:vAlign w:val="center"/>
          </w:tcPr>
          <w:p>
            <w:pPr>
              <w:pStyle w:val="Pboth"/>
              <w:widowControl w:val="false"/>
              <w:suppressAutoHyphens w:val="true"/>
              <w:spacing w:before="0" w:after="0"/>
              <w:ind w:firstLine="851"/>
              <w:jc w:val="center"/>
              <w:rPr>
                <w:rFonts w:eastAsia="Times New Roman" w:cs="Times New Roman"/>
                <w:kern w:val="0"/>
                <w:sz w:val="20"/>
                <w:szCs w:val="20"/>
                <w:lang w:val="ru-RU" w:eastAsia="en-US" w:bidi="ar-SA"/>
              </w:rPr>
            </w:pPr>
            <w:r>
              <w:rPr>
                <w:rFonts w:eastAsia="Times New Roman" w:cs="Times New Roman"/>
                <w:b/>
                <w:bCs/>
                <w:kern w:val="0"/>
                <w:sz w:val="20"/>
                <w:szCs w:val="20"/>
                <w:lang w:val="ru-RU" w:eastAsia="en-US" w:bidi="ar-SA"/>
              </w:rPr>
              <w:t>177 0310 1020190049 244</w:t>
            </w:r>
          </w:p>
        </w:tc>
      </w:tr>
      <w:tr>
        <w:trPr>
          <w:trHeight w:val="227" w:hRule="atLeast"/>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УБВО_печатная продукция</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148 300,00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148 300,00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УИС_содержание имущества</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1 868 000,00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1 868 000,00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УИС_тек.ремонт</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579 900,00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579 900,00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ДТО_транс.услуги</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39 000,00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39 000,00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ДТО_тех ремонт техники</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12 254 000,00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12 254 000,00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Дто_тех запасные части</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6 951 200,00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6 951 200,00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ДТО_тех закупка оборудования</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200 000,00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200 000,00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ДКП_страхование</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380 300,00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380 300,00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УА_страхование</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15 000,00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15 000,00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УА_запасные части</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150 000,00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150 000,00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ДТО_метрология</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201 600,00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201 600,00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ДТО_спец.оценка</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74 300,00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74 300,00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ДТО_аренда ОКСИОН</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156 000,00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156 000,00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ДТО_вещ.</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1 400 000,00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1 400 000,00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ДТО_ПОЧТА</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90 000,00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90 000,00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ДТО_ПРОД питание ЦУКС</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2 200 000,00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2 200 000,00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ДТО_ПРОД корма, посуда</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131 800,00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131 800,00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ДТО_ПРОД пайки</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317 100,00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317 100,00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ГУПО боевая подготовка</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676 700,00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676 700,00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ДИО кадастровые работы</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180 700,00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180 700,00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 УМПО</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527 400,00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527 400,00</w:t>
            </w:r>
          </w:p>
        </w:tc>
      </w:tr>
      <w:tr>
        <w:trPr/>
        <w:tc>
          <w:tcPr>
            <w:tcW w:w="5347" w:type="dxa"/>
            <w:tcBorders>
              <w:top w:val="nil"/>
            </w:tcBorders>
            <w:vAlign w:val="center"/>
          </w:tcPr>
          <w:p>
            <w:pPr>
              <w:pStyle w:val="Style25"/>
              <w:widowControl w:val="false"/>
              <w:suppressAutoHyphens w:val="true"/>
              <w:spacing w:before="0" w:after="200"/>
              <w:jc w:val="center"/>
              <w:rPr>
                <w:rFonts w:ascii="Times New Roman" w:hAnsi="Times New Roman" w:eastAsia="Times New Roman" w:cs="Times New Roman"/>
                <w:b w:val="false"/>
                <w:b w:val="false"/>
                <w:bCs w:val="false"/>
                <w:color w:val="000000"/>
                <w:kern w:val="0"/>
                <w:sz w:val="20"/>
                <w:szCs w:val="20"/>
                <w:lang w:val="ru-RU" w:eastAsia="en-US" w:bidi="ar-SA"/>
              </w:rPr>
            </w:pPr>
            <w:r>
              <w:rPr>
                <w:rFonts w:eastAsia="Times New Roman" w:cs="Times New Roman" w:ascii="Times New Roman" w:hAnsi="Times New Roman"/>
                <w:b w:val="false"/>
                <w:bCs w:val="false"/>
                <w:color w:val="000000"/>
                <w:kern w:val="0"/>
                <w:sz w:val="20"/>
                <w:szCs w:val="20"/>
                <w:lang w:val="ru-RU" w:eastAsia="en-US" w:bidi="ar-SA"/>
              </w:rPr>
              <w:t>ДТО прод оборудование</w:t>
            </w:r>
          </w:p>
        </w:tc>
        <w:tc>
          <w:tcPr>
            <w:tcW w:w="2268" w:type="dxa"/>
            <w:tcBorders>
              <w:top w:val="nil"/>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250 000,00</w:t>
            </w:r>
          </w:p>
        </w:tc>
        <w:tc>
          <w:tcPr>
            <w:tcW w:w="2272" w:type="dxa"/>
            <w:tcBorders>
              <w:top w:val="nil"/>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250 000,00</w:t>
            </w:r>
          </w:p>
        </w:tc>
      </w:tr>
      <w:tr>
        <w:trPr/>
        <w:tc>
          <w:tcPr>
            <w:tcW w:w="5347" w:type="dxa"/>
            <w:tcBorders>
              <w:top w:val="nil"/>
            </w:tcBorders>
            <w:vAlign w:val="center"/>
          </w:tcPr>
          <w:p>
            <w:pPr>
              <w:pStyle w:val="Style25"/>
              <w:widowControl w:val="false"/>
              <w:suppressAutoHyphens w:val="true"/>
              <w:spacing w:before="0" w:after="200"/>
              <w:jc w:val="center"/>
              <w:rPr>
                <w:rFonts w:ascii="Times New Roman" w:hAnsi="Times New Roman" w:eastAsia="Times New Roman" w:cs="Times New Roman"/>
                <w:b/>
                <w:b/>
                <w:color w:val="000000"/>
                <w:kern w:val="0"/>
                <w:sz w:val="20"/>
                <w:szCs w:val="20"/>
                <w:lang w:val="ru-RU" w:eastAsia="en-US" w:bidi="ar-SA"/>
              </w:rPr>
            </w:pPr>
            <w:r>
              <w:rPr>
                <w:rFonts w:eastAsia="Times New Roman" w:cs="Times New Roman" w:ascii="Times New Roman" w:hAnsi="Times New Roman"/>
                <w:b/>
                <w:color w:val="000000"/>
                <w:kern w:val="0"/>
                <w:sz w:val="20"/>
                <w:szCs w:val="20"/>
                <w:lang w:val="ru-RU" w:eastAsia="en-US" w:bidi="ar-SA"/>
              </w:rPr>
              <w:t>итого 244</w:t>
            </w:r>
          </w:p>
        </w:tc>
        <w:tc>
          <w:tcPr>
            <w:tcW w:w="2268" w:type="dxa"/>
            <w:tcBorders>
              <w:top w:val="nil"/>
            </w:tcBorders>
            <w:vAlign w:val="center"/>
          </w:tcPr>
          <w:p>
            <w:pPr>
              <w:pStyle w:val="Style25"/>
              <w:widowControl w:val="false"/>
              <w:suppressAutoHyphens w:val="true"/>
              <w:spacing w:before="0" w:after="200"/>
              <w:jc w:val="center"/>
              <w:rPr>
                <w:rFonts w:ascii="Times New Roman" w:hAnsi="Times New Roman" w:eastAsia="Times New Roman" w:cs="Times New Roman"/>
                <w:b/>
                <w:b/>
                <w:color w:val="000000"/>
                <w:kern w:val="0"/>
                <w:sz w:val="20"/>
                <w:szCs w:val="20"/>
                <w:lang w:val="ru-RU" w:eastAsia="en-US" w:bidi="ar-SA"/>
              </w:rPr>
            </w:pPr>
            <w:r>
              <w:rPr>
                <w:rFonts w:eastAsia="Times New Roman" w:cs="Times New Roman" w:ascii="Times New Roman" w:hAnsi="Times New Roman"/>
                <w:b/>
                <w:color w:val="000000"/>
                <w:kern w:val="0"/>
                <w:sz w:val="20"/>
                <w:szCs w:val="20"/>
                <w:lang w:val="ru-RU" w:eastAsia="en-US" w:bidi="ar-SA"/>
              </w:rPr>
              <w:t>28 791 300,00</w:t>
            </w:r>
          </w:p>
        </w:tc>
        <w:tc>
          <w:tcPr>
            <w:tcW w:w="2272" w:type="dxa"/>
            <w:tcBorders>
              <w:top w:val="nil"/>
            </w:tcBorders>
            <w:vAlign w:val="center"/>
          </w:tcPr>
          <w:p>
            <w:pPr>
              <w:pStyle w:val="Style25"/>
              <w:widowControl w:val="false"/>
              <w:suppressAutoHyphens w:val="true"/>
              <w:spacing w:before="0" w:after="200"/>
              <w:jc w:val="center"/>
              <w:rPr>
                <w:rFonts w:ascii="Times New Roman" w:hAnsi="Times New Roman" w:eastAsia="Times New Roman" w:cs="Times New Roman"/>
                <w:b/>
                <w:b/>
                <w:color w:val="000000"/>
                <w:kern w:val="0"/>
                <w:sz w:val="20"/>
                <w:szCs w:val="20"/>
                <w:lang w:val="ru-RU" w:eastAsia="en-US" w:bidi="ar-SA"/>
              </w:rPr>
            </w:pPr>
            <w:r>
              <w:rPr>
                <w:rFonts w:eastAsia="Times New Roman" w:cs="Times New Roman" w:ascii="Times New Roman" w:hAnsi="Times New Roman"/>
                <w:b/>
                <w:color w:val="000000"/>
                <w:kern w:val="0"/>
                <w:sz w:val="20"/>
                <w:szCs w:val="20"/>
                <w:lang w:val="ru-RU" w:eastAsia="en-US" w:bidi="ar-SA"/>
              </w:rPr>
              <w:t>28 791 300,00</w:t>
            </w:r>
          </w:p>
        </w:tc>
      </w:tr>
      <w:tr>
        <w:trPr/>
        <w:tc>
          <w:tcPr>
            <w:tcW w:w="9887" w:type="dxa"/>
            <w:gridSpan w:val="3"/>
            <w:tcBorders>
              <w:top w:val="nil"/>
            </w:tcBorders>
            <w:vAlign w:val="center"/>
          </w:tcPr>
          <w:p>
            <w:pPr>
              <w:pStyle w:val="Normal"/>
              <w:widowControl w:val="false"/>
              <w:suppressAutoHyphens w:val="false"/>
              <w:spacing w:before="0" w:after="200"/>
              <w:jc w:val="center"/>
              <w:rPr>
                <w:rFonts w:ascii="Times New Roman" w:hAnsi="Times New Roman"/>
                <w:b/>
                <w:b/>
                <w:bCs/>
                <w:color w:val="000000"/>
                <w:sz w:val="20"/>
                <w:szCs w:val="20"/>
                <w:lang w:eastAsia="ru-RU"/>
              </w:rPr>
            </w:pPr>
            <w:r>
              <w:rPr>
                <w:rFonts w:ascii="Times New Roman" w:hAnsi="Times New Roman"/>
                <w:b/>
                <w:bCs/>
                <w:color w:val="000000"/>
                <w:sz w:val="20"/>
                <w:szCs w:val="20"/>
                <w:lang w:eastAsia="ru-RU"/>
              </w:rPr>
              <w:t>17703101040190062244</w:t>
            </w:r>
          </w:p>
        </w:tc>
      </w:tr>
      <w:tr>
        <w:trPr/>
        <w:tc>
          <w:tcPr>
            <w:tcW w:w="5347" w:type="dxa"/>
            <w:tcBorders>
              <w:top w:val="nil"/>
            </w:tcBorders>
            <w:vAlign w:val="center"/>
          </w:tcPr>
          <w:p>
            <w:pPr>
              <w:pStyle w:val="Normal"/>
              <w:widowControl w:val="false"/>
              <w:suppressAutoHyphens w:val="false"/>
              <w:spacing w:before="0" w:after="200"/>
              <w:jc w:val="center"/>
              <w:rPr>
                <w:rFonts w:ascii="Times New Roman" w:hAnsi="Times New Roman"/>
                <w:color w:val="000000"/>
                <w:sz w:val="20"/>
                <w:szCs w:val="20"/>
                <w:lang w:eastAsia="ru-RU"/>
              </w:rPr>
            </w:pPr>
            <w:r>
              <w:rPr>
                <w:rFonts w:ascii="Times New Roman" w:hAnsi="Times New Roman"/>
                <w:color w:val="000000"/>
                <w:sz w:val="20"/>
                <w:szCs w:val="20"/>
                <w:lang w:eastAsia="ru-RU"/>
              </w:rPr>
              <w:t>ДНПР услуги эксперта</w:t>
            </w:r>
          </w:p>
        </w:tc>
        <w:tc>
          <w:tcPr>
            <w:tcW w:w="2268" w:type="dxa"/>
            <w:tcBorders>
              <w:top w:val="nil"/>
            </w:tcBorders>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val="000000"/>
                <w:sz w:val="20"/>
                <w:szCs w:val="20"/>
              </w:rPr>
              <w:t>57 500,00</w:t>
            </w:r>
          </w:p>
        </w:tc>
        <w:tc>
          <w:tcPr>
            <w:tcW w:w="2272" w:type="dxa"/>
            <w:tcBorders>
              <w:top w:val="nil"/>
            </w:tcBorders>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val="000000"/>
                <w:sz w:val="20"/>
                <w:szCs w:val="20"/>
              </w:rPr>
              <w:t>57 500,00</w:t>
            </w:r>
          </w:p>
        </w:tc>
      </w:tr>
      <w:tr>
        <w:trPr/>
        <w:tc>
          <w:tcPr>
            <w:tcW w:w="5347" w:type="dxa"/>
            <w:tcBorders>
              <w:top w:val="nil"/>
            </w:tcBorders>
            <w:vAlign w:val="center"/>
          </w:tcPr>
          <w:p>
            <w:pPr>
              <w:pStyle w:val="Normal"/>
              <w:widowControl w:val="false"/>
              <w:suppressAutoHyphens w:val="false"/>
              <w:spacing w:before="0" w:after="200"/>
              <w:jc w:val="center"/>
              <w:rPr>
                <w:rFonts w:ascii="Times New Roman" w:hAnsi="Times New Roman"/>
                <w:b/>
                <w:b/>
                <w:bCs/>
                <w:color w:val="000000"/>
                <w:sz w:val="20"/>
                <w:szCs w:val="20"/>
                <w:lang w:eastAsia="ru-RU"/>
              </w:rPr>
            </w:pPr>
            <w:r>
              <w:rPr>
                <w:rFonts w:ascii="Times New Roman" w:hAnsi="Times New Roman"/>
                <w:b/>
                <w:bCs/>
                <w:color w:val="000000"/>
                <w:sz w:val="20"/>
                <w:szCs w:val="20"/>
                <w:lang w:eastAsia="ru-RU"/>
              </w:rPr>
              <w:t>Итого 244</w:t>
            </w:r>
          </w:p>
        </w:tc>
        <w:tc>
          <w:tcPr>
            <w:tcW w:w="2268" w:type="dxa"/>
            <w:tcBorders>
              <w:top w:val="nil"/>
            </w:tcBorders>
            <w:vAlign w:val="center"/>
          </w:tcPr>
          <w:p>
            <w:pPr>
              <w:pStyle w:val="Normal"/>
              <w:widowControl w:val="false"/>
              <w:spacing w:before="0" w:after="200"/>
              <w:jc w:val="center"/>
              <w:rPr>
                <w:rFonts w:ascii="Times New Roman" w:hAnsi="Times New Roman"/>
                <w:b/>
                <w:b/>
                <w:bCs/>
                <w:color w:val="000000"/>
                <w:sz w:val="20"/>
                <w:szCs w:val="20"/>
              </w:rPr>
            </w:pPr>
            <w:r>
              <w:rPr>
                <w:rFonts w:ascii="Times New Roman" w:hAnsi="Times New Roman"/>
                <w:b/>
                <w:bCs/>
                <w:color w:val="000000"/>
                <w:sz w:val="20"/>
                <w:szCs w:val="20"/>
              </w:rPr>
              <w:t>57 500,00</w:t>
            </w:r>
          </w:p>
        </w:tc>
        <w:tc>
          <w:tcPr>
            <w:tcW w:w="2272" w:type="dxa"/>
            <w:tcBorders>
              <w:top w:val="nil"/>
            </w:tcBorders>
            <w:vAlign w:val="center"/>
          </w:tcPr>
          <w:p>
            <w:pPr>
              <w:pStyle w:val="Normal"/>
              <w:widowControl w:val="false"/>
              <w:spacing w:before="0" w:after="200"/>
              <w:jc w:val="center"/>
              <w:rPr>
                <w:rFonts w:ascii="Times New Roman" w:hAnsi="Times New Roman"/>
                <w:b/>
                <w:b/>
                <w:bCs/>
                <w:color w:val="000000"/>
                <w:sz w:val="20"/>
                <w:szCs w:val="20"/>
              </w:rPr>
            </w:pPr>
            <w:r>
              <w:rPr>
                <w:rFonts w:ascii="Times New Roman" w:hAnsi="Times New Roman"/>
                <w:b/>
                <w:bCs/>
                <w:color w:val="000000"/>
                <w:sz w:val="20"/>
                <w:szCs w:val="20"/>
              </w:rPr>
              <w:t>57 500,00</w:t>
            </w:r>
          </w:p>
        </w:tc>
      </w:tr>
      <w:tr>
        <w:trPr/>
        <w:tc>
          <w:tcPr>
            <w:tcW w:w="9887" w:type="dxa"/>
            <w:gridSpan w:val="3"/>
            <w:tcBorders>
              <w:top w:val="nil"/>
            </w:tcBorders>
            <w:vAlign w:val="center"/>
          </w:tcPr>
          <w:p>
            <w:pPr>
              <w:pStyle w:val="Normal"/>
              <w:widowControl w:val="false"/>
              <w:suppressAutoHyphens w:val="false"/>
              <w:spacing w:before="0" w:after="200"/>
              <w:jc w:val="center"/>
              <w:rPr>
                <w:rFonts w:ascii="Times New Roman" w:hAnsi="Times New Roman"/>
                <w:b/>
                <w:b/>
                <w:bCs/>
                <w:color w:val="000000"/>
                <w:sz w:val="20"/>
                <w:szCs w:val="20"/>
                <w:lang w:eastAsia="ru-RU"/>
              </w:rPr>
            </w:pPr>
            <w:r>
              <w:rPr>
                <w:rFonts w:ascii="Times New Roman" w:hAnsi="Times New Roman"/>
                <w:b/>
                <w:bCs/>
                <w:color w:val="000000"/>
                <w:sz w:val="20"/>
                <w:szCs w:val="20"/>
                <w:lang w:eastAsia="ru-RU"/>
              </w:rPr>
              <w:t>17703101040190071244</w:t>
            </w:r>
          </w:p>
        </w:tc>
      </w:tr>
      <w:tr>
        <w:trPr/>
        <w:tc>
          <w:tcPr>
            <w:tcW w:w="5347" w:type="dxa"/>
            <w:tcBorders>
              <w:top w:val="nil"/>
            </w:tcBorders>
            <w:vAlign w:val="center"/>
          </w:tcPr>
          <w:p>
            <w:pPr>
              <w:pStyle w:val="Normal"/>
              <w:widowControl w:val="false"/>
              <w:suppressAutoHyphens w:val="false"/>
              <w:spacing w:before="0" w:after="200"/>
              <w:jc w:val="center"/>
              <w:rPr>
                <w:rFonts w:ascii="Times New Roman" w:hAnsi="Times New Roman"/>
                <w:color w:val="000000"/>
                <w:sz w:val="20"/>
                <w:szCs w:val="20"/>
                <w:lang w:eastAsia="ru-RU"/>
              </w:rPr>
            </w:pPr>
            <w:r>
              <w:rPr>
                <w:rFonts w:ascii="Times New Roman" w:hAnsi="Times New Roman"/>
                <w:color w:val="000000"/>
                <w:sz w:val="20"/>
                <w:szCs w:val="20"/>
                <w:lang w:eastAsia="ru-RU"/>
              </w:rPr>
              <w:t>Котельно- печное топливо</w:t>
            </w:r>
          </w:p>
        </w:tc>
        <w:tc>
          <w:tcPr>
            <w:tcW w:w="2268" w:type="dxa"/>
            <w:tcBorders>
              <w:top w:val="nil"/>
            </w:tcBorders>
            <w:vAlign w:val="center"/>
          </w:tcPr>
          <w:p>
            <w:pPr>
              <w:pStyle w:val="Normal"/>
              <w:widowControl w:val="false"/>
              <w:suppressAutoHyphens w:val="false"/>
              <w:spacing w:before="0" w:after="200"/>
              <w:jc w:val="center"/>
              <w:rPr>
                <w:rFonts w:ascii="Times New Roman" w:hAnsi="Times New Roman"/>
                <w:color w:val="000000"/>
                <w:sz w:val="20"/>
                <w:szCs w:val="20"/>
              </w:rPr>
            </w:pPr>
            <w:r>
              <w:rPr>
                <w:rFonts w:ascii="Times New Roman" w:hAnsi="Times New Roman"/>
                <w:color w:val="000000"/>
                <w:sz w:val="20"/>
                <w:szCs w:val="20"/>
              </w:rPr>
              <w:t>2 313 997,53</w:t>
            </w:r>
          </w:p>
        </w:tc>
        <w:tc>
          <w:tcPr>
            <w:tcW w:w="2272" w:type="dxa"/>
            <w:tcBorders>
              <w:top w:val="nil"/>
            </w:tcBorders>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val="000000"/>
                <w:sz w:val="20"/>
                <w:szCs w:val="20"/>
              </w:rPr>
              <w:t>2 313 997,53</w:t>
            </w:r>
          </w:p>
        </w:tc>
      </w:tr>
      <w:tr>
        <w:trPr/>
        <w:tc>
          <w:tcPr>
            <w:tcW w:w="5347" w:type="dxa"/>
            <w:tcBorders>
              <w:top w:val="nil"/>
            </w:tcBorders>
            <w:vAlign w:val="center"/>
          </w:tcPr>
          <w:p>
            <w:pPr>
              <w:pStyle w:val="Normal"/>
              <w:widowControl w:val="false"/>
              <w:suppressAutoHyphens w:val="false"/>
              <w:spacing w:before="0" w:after="200"/>
              <w:jc w:val="center"/>
              <w:rPr>
                <w:rFonts w:ascii="Times New Roman" w:hAnsi="Times New Roman"/>
                <w:color w:val="000000"/>
                <w:sz w:val="20"/>
                <w:szCs w:val="20"/>
                <w:lang w:eastAsia="ru-RU"/>
              </w:rPr>
            </w:pPr>
            <w:r>
              <w:rPr>
                <w:rFonts w:ascii="Times New Roman" w:hAnsi="Times New Roman"/>
                <w:color w:val="000000"/>
                <w:sz w:val="20"/>
                <w:szCs w:val="20"/>
                <w:lang w:eastAsia="ru-RU"/>
              </w:rPr>
              <w:t>Коммунальные услуги</w:t>
            </w:r>
          </w:p>
        </w:tc>
        <w:tc>
          <w:tcPr>
            <w:tcW w:w="2268" w:type="dxa"/>
            <w:tcBorders>
              <w:top w:val="nil"/>
            </w:tcBorders>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val="000000"/>
                <w:sz w:val="20"/>
                <w:szCs w:val="20"/>
              </w:rPr>
              <w:t>1 382 802,47</w:t>
            </w:r>
          </w:p>
        </w:tc>
        <w:tc>
          <w:tcPr>
            <w:tcW w:w="2272" w:type="dxa"/>
            <w:tcBorders>
              <w:top w:val="nil"/>
            </w:tcBorders>
            <w:vAlign w:val="center"/>
          </w:tcPr>
          <w:p>
            <w:pPr>
              <w:pStyle w:val="Normal"/>
              <w:widowControl w:val="false"/>
              <w:spacing w:before="0" w:after="200"/>
              <w:jc w:val="center"/>
              <w:rPr>
                <w:rFonts w:ascii="Times New Roman" w:hAnsi="Times New Roman"/>
                <w:color w:val="000000"/>
                <w:sz w:val="20"/>
                <w:szCs w:val="20"/>
              </w:rPr>
            </w:pPr>
            <w:r>
              <w:rPr>
                <w:rFonts w:ascii="Times New Roman" w:hAnsi="Times New Roman"/>
                <w:color w:val="000000"/>
                <w:sz w:val="20"/>
                <w:szCs w:val="20"/>
              </w:rPr>
              <w:t>1 382 802,47</w:t>
            </w:r>
          </w:p>
        </w:tc>
      </w:tr>
      <w:tr>
        <w:trPr/>
        <w:tc>
          <w:tcPr>
            <w:tcW w:w="5347" w:type="dxa"/>
            <w:tcBorders>
              <w:top w:val="nil"/>
            </w:tcBorders>
            <w:vAlign w:val="center"/>
          </w:tcPr>
          <w:p>
            <w:pPr>
              <w:pStyle w:val="Normal"/>
              <w:widowControl w:val="false"/>
              <w:suppressAutoHyphens w:val="false"/>
              <w:spacing w:before="0" w:after="200"/>
              <w:jc w:val="center"/>
              <w:rPr>
                <w:rFonts w:ascii="Times New Roman" w:hAnsi="Times New Roman"/>
                <w:b/>
                <w:b/>
                <w:bCs/>
                <w:color w:val="000000"/>
                <w:sz w:val="20"/>
                <w:szCs w:val="20"/>
                <w:lang w:eastAsia="ru-RU"/>
              </w:rPr>
            </w:pPr>
            <w:r>
              <w:rPr>
                <w:rFonts w:ascii="Times New Roman" w:hAnsi="Times New Roman"/>
                <w:b/>
                <w:bCs/>
                <w:color w:val="000000"/>
                <w:sz w:val="20"/>
                <w:szCs w:val="20"/>
                <w:lang w:eastAsia="ru-RU"/>
              </w:rPr>
              <w:t>Итого 244</w:t>
            </w:r>
          </w:p>
        </w:tc>
        <w:tc>
          <w:tcPr>
            <w:tcW w:w="2268" w:type="dxa"/>
            <w:tcBorders>
              <w:top w:val="nil"/>
            </w:tcBorders>
            <w:vAlign w:val="center"/>
          </w:tcPr>
          <w:p>
            <w:pPr>
              <w:pStyle w:val="Normal"/>
              <w:widowControl w:val="false"/>
              <w:spacing w:before="0" w:after="200"/>
              <w:jc w:val="center"/>
              <w:rPr>
                <w:rFonts w:ascii="Times New Roman" w:hAnsi="Times New Roman"/>
                <w:b/>
                <w:b/>
                <w:bCs/>
                <w:color w:val="000000"/>
                <w:sz w:val="20"/>
                <w:szCs w:val="20"/>
              </w:rPr>
            </w:pPr>
            <w:r>
              <w:rPr>
                <w:rFonts w:ascii="Times New Roman" w:hAnsi="Times New Roman"/>
                <w:b/>
                <w:bCs/>
                <w:color w:val="000000"/>
                <w:sz w:val="20"/>
                <w:szCs w:val="20"/>
              </w:rPr>
              <w:t>3 696 800,00</w:t>
            </w:r>
          </w:p>
        </w:tc>
        <w:tc>
          <w:tcPr>
            <w:tcW w:w="2272" w:type="dxa"/>
            <w:tcBorders>
              <w:top w:val="nil"/>
            </w:tcBorders>
            <w:vAlign w:val="center"/>
          </w:tcPr>
          <w:p>
            <w:pPr>
              <w:pStyle w:val="Normal"/>
              <w:widowControl w:val="false"/>
              <w:spacing w:before="0" w:after="200"/>
              <w:jc w:val="center"/>
              <w:rPr>
                <w:rFonts w:ascii="Times New Roman" w:hAnsi="Times New Roman"/>
                <w:b/>
                <w:b/>
                <w:bCs/>
                <w:color w:val="000000"/>
                <w:sz w:val="20"/>
                <w:szCs w:val="20"/>
              </w:rPr>
            </w:pPr>
            <w:r>
              <w:rPr>
                <w:rFonts w:ascii="Times New Roman" w:hAnsi="Times New Roman"/>
                <w:b/>
                <w:bCs/>
                <w:color w:val="000000"/>
                <w:sz w:val="20"/>
                <w:szCs w:val="20"/>
              </w:rPr>
              <w:t>3 696 800,00</w:t>
            </w:r>
          </w:p>
        </w:tc>
      </w:tr>
      <w:tr>
        <w:trPr/>
        <w:tc>
          <w:tcPr>
            <w:tcW w:w="9887" w:type="dxa"/>
            <w:gridSpan w:val="3"/>
            <w:tcBorders>
              <w:top w:val="nil"/>
            </w:tcBorders>
            <w:vAlign w:val="center"/>
          </w:tcPr>
          <w:p>
            <w:pPr>
              <w:pStyle w:val="Normal"/>
              <w:widowControl w:val="false"/>
              <w:suppressAutoHyphens w:val="false"/>
              <w:bidi w:val="0"/>
              <w:spacing w:before="0" w:after="200"/>
              <w:jc w:val="center"/>
              <w:rPr>
                <w:rFonts w:ascii="Times New Roman" w:hAnsi="Times New Roman"/>
                <w:b/>
                <w:b/>
                <w:bCs/>
                <w:color w:val="000000"/>
                <w:sz w:val="20"/>
                <w:szCs w:val="20"/>
                <w:lang w:eastAsia="ru-RU"/>
              </w:rPr>
            </w:pPr>
            <w:r>
              <w:rPr>
                <w:rFonts w:ascii="Times New Roman" w:hAnsi="Times New Roman"/>
                <w:b/>
                <w:bCs/>
                <w:i w:val="false"/>
                <w:strike w:val="false"/>
                <w:dstrike w:val="false"/>
                <w:outline w:val="false"/>
                <w:shadow w:val="false"/>
                <w:color w:val="000000"/>
                <w:sz w:val="20"/>
                <w:szCs w:val="20"/>
                <w:u w:val="none"/>
                <w:em w:val="none"/>
                <w:lang w:eastAsia="ru-RU"/>
              </w:rPr>
              <w:t>17703101040190071247</w:t>
            </w:r>
          </w:p>
        </w:tc>
      </w:tr>
      <w:tr>
        <w:trPr/>
        <w:tc>
          <w:tcPr>
            <w:tcW w:w="5347" w:type="dxa"/>
            <w:tcBorders>
              <w:top w:val="nil"/>
            </w:tcBorders>
            <w:vAlign w:val="center"/>
          </w:tcPr>
          <w:p>
            <w:pPr>
              <w:pStyle w:val="Normal"/>
              <w:widowControl w:val="false"/>
              <w:suppressAutoHyphens w:val="false"/>
              <w:bidi w:val="0"/>
              <w:spacing w:before="0" w:after="200"/>
              <w:jc w:val="center"/>
              <w:rPr>
                <w:rFonts w:ascii="Times New Roman" w:hAnsi="Times New Roman"/>
                <w:b w:val="false"/>
                <w:b w:val="false"/>
                <w:bCs/>
                <w:color w:val="000000"/>
                <w:sz w:val="20"/>
                <w:szCs w:val="20"/>
                <w:lang w:eastAsia="ru-RU"/>
              </w:rPr>
            </w:pPr>
            <w:r>
              <w:rPr>
                <w:rFonts w:ascii="Times New Roman" w:hAnsi="Times New Roman"/>
                <w:b w:val="false"/>
                <w:bCs/>
                <w:i w:val="false"/>
                <w:strike w:val="false"/>
                <w:dstrike w:val="false"/>
                <w:outline w:val="false"/>
                <w:shadow w:val="false"/>
                <w:color w:val="000000"/>
                <w:sz w:val="20"/>
                <w:szCs w:val="20"/>
                <w:u w:val="none"/>
                <w:em w:val="none"/>
                <w:lang w:eastAsia="ru-RU"/>
              </w:rPr>
              <w:t>Коммунальные услуги</w:t>
            </w:r>
          </w:p>
        </w:tc>
        <w:tc>
          <w:tcPr>
            <w:tcW w:w="2268" w:type="dxa"/>
            <w:tcBorders>
              <w:top w:val="nil"/>
            </w:tcBorders>
            <w:vAlign w:val="center"/>
          </w:tcPr>
          <w:p>
            <w:pPr>
              <w:pStyle w:val="Normal"/>
              <w:widowControl w:val="false"/>
              <w:bidi w:val="0"/>
              <w:spacing w:before="0" w:after="200"/>
              <w:jc w:val="center"/>
              <w:rPr>
                <w:rFonts w:ascii="Times New Roman" w:hAnsi="Times New Roman"/>
                <w:b w:val="false"/>
                <w:b w:val="false"/>
                <w:bCs/>
                <w:color w:val="000000"/>
                <w:sz w:val="20"/>
                <w:szCs w:val="20"/>
              </w:rPr>
            </w:pPr>
            <w:r>
              <w:rPr>
                <w:rFonts w:ascii="Times New Roman" w:hAnsi="Times New Roman"/>
                <w:b w:val="false"/>
                <w:bCs/>
                <w:i w:val="false"/>
                <w:strike w:val="false"/>
                <w:dstrike w:val="false"/>
                <w:outline w:val="false"/>
                <w:shadow w:val="false"/>
                <w:color w:val="000000"/>
                <w:sz w:val="20"/>
                <w:szCs w:val="20"/>
                <w:u w:val="none"/>
                <w:em w:val="none"/>
              </w:rPr>
              <w:t>14 278 400,00</w:t>
            </w:r>
          </w:p>
        </w:tc>
        <w:tc>
          <w:tcPr>
            <w:tcW w:w="2272" w:type="dxa"/>
            <w:tcBorders>
              <w:top w:val="nil"/>
            </w:tcBorders>
            <w:vAlign w:val="center"/>
          </w:tcPr>
          <w:p>
            <w:pPr>
              <w:pStyle w:val="Normal"/>
              <w:widowControl w:val="false"/>
              <w:bidi w:val="0"/>
              <w:spacing w:before="0" w:after="200"/>
              <w:jc w:val="center"/>
              <w:rPr>
                <w:rFonts w:ascii="Times New Roman" w:hAnsi="Times New Roman"/>
                <w:b w:val="false"/>
                <w:b w:val="false"/>
                <w:bCs/>
                <w:color w:val="000000"/>
                <w:sz w:val="20"/>
                <w:szCs w:val="20"/>
              </w:rPr>
            </w:pPr>
            <w:r>
              <w:rPr>
                <w:rFonts w:ascii="Times New Roman" w:hAnsi="Times New Roman"/>
                <w:b w:val="false"/>
                <w:bCs/>
                <w:i w:val="false"/>
                <w:strike w:val="false"/>
                <w:dstrike w:val="false"/>
                <w:outline w:val="false"/>
                <w:shadow w:val="false"/>
                <w:color w:val="000000"/>
                <w:sz w:val="20"/>
                <w:szCs w:val="20"/>
                <w:u w:val="none"/>
                <w:em w:val="none"/>
              </w:rPr>
              <w:t>14 278 400,00</w:t>
            </w:r>
          </w:p>
        </w:tc>
      </w:tr>
      <w:tr>
        <w:trPr/>
        <w:tc>
          <w:tcPr>
            <w:tcW w:w="5347" w:type="dxa"/>
            <w:tcBorders>
              <w:top w:val="nil"/>
            </w:tcBorders>
            <w:vAlign w:val="center"/>
          </w:tcPr>
          <w:p>
            <w:pPr>
              <w:pStyle w:val="Normal"/>
              <w:widowControl w:val="false"/>
              <w:suppressAutoHyphens w:val="false"/>
              <w:spacing w:before="0" w:after="200"/>
              <w:jc w:val="center"/>
              <w:rPr>
                <w:rFonts w:ascii="Times New Roman" w:hAnsi="Times New Roman"/>
                <w:b/>
                <w:b/>
                <w:bCs/>
                <w:color w:val="000000"/>
                <w:sz w:val="20"/>
                <w:szCs w:val="20"/>
                <w:lang w:eastAsia="ru-RU"/>
              </w:rPr>
            </w:pPr>
            <w:r>
              <w:rPr>
                <w:rFonts w:ascii="Times New Roman" w:hAnsi="Times New Roman"/>
                <w:b/>
                <w:bCs/>
                <w:color w:val="000000"/>
                <w:sz w:val="20"/>
                <w:szCs w:val="20"/>
                <w:lang w:eastAsia="ru-RU"/>
              </w:rPr>
              <w:t>Итого 247</w:t>
            </w:r>
          </w:p>
        </w:tc>
        <w:tc>
          <w:tcPr>
            <w:tcW w:w="2268" w:type="dxa"/>
            <w:tcBorders>
              <w:top w:val="nil"/>
            </w:tcBorders>
            <w:vAlign w:val="center"/>
          </w:tcPr>
          <w:p>
            <w:pPr>
              <w:pStyle w:val="Normal"/>
              <w:widowControl w:val="false"/>
              <w:bidi w:val="0"/>
              <w:spacing w:before="0" w:after="200"/>
              <w:jc w:val="center"/>
              <w:rPr>
                <w:rFonts w:ascii="Times New Roman" w:hAnsi="Times New Roman"/>
                <w:b/>
                <w:b/>
                <w:bCs/>
                <w:color w:val="000000"/>
                <w:sz w:val="20"/>
                <w:szCs w:val="20"/>
              </w:rPr>
            </w:pPr>
            <w:r>
              <w:rPr>
                <w:rFonts w:ascii="Times New Roman" w:hAnsi="Times New Roman"/>
                <w:b/>
                <w:bCs/>
                <w:i w:val="false"/>
                <w:strike w:val="false"/>
                <w:dstrike w:val="false"/>
                <w:outline w:val="false"/>
                <w:shadow w:val="false"/>
                <w:color w:val="000000"/>
                <w:sz w:val="20"/>
                <w:szCs w:val="20"/>
                <w:u w:val="none"/>
                <w:em w:val="none"/>
              </w:rPr>
              <w:t>14 278 400,00</w:t>
            </w:r>
          </w:p>
        </w:tc>
        <w:tc>
          <w:tcPr>
            <w:tcW w:w="2272" w:type="dxa"/>
            <w:tcBorders>
              <w:top w:val="nil"/>
            </w:tcBorders>
            <w:vAlign w:val="center"/>
          </w:tcPr>
          <w:p>
            <w:pPr>
              <w:pStyle w:val="Normal"/>
              <w:widowControl w:val="false"/>
              <w:bidi w:val="0"/>
              <w:spacing w:before="0" w:after="200"/>
              <w:jc w:val="center"/>
              <w:rPr>
                <w:rFonts w:ascii="Times New Roman" w:hAnsi="Times New Roman"/>
                <w:b/>
                <w:b/>
                <w:bCs/>
                <w:color w:val="000000"/>
                <w:sz w:val="20"/>
                <w:szCs w:val="20"/>
              </w:rPr>
            </w:pPr>
            <w:r>
              <w:rPr>
                <w:rFonts w:ascii="Times New Roman" w:hAnsi="Times New Roman"/>
                <w:b/>
                <w:bCs/>
                <w:i w:val="false"/>
                <w:strike w:val="false"/>
                <w:dstrike w:val="false"/>
                <w:outline w:val="false"/>
                <w:shadow w:val="false"/>
                <w:color w:val="000000"/>
                <w:sz w:val="20"/>
                <w:szCs w:val="20"/>
                <w:u w:val="none"/>
                <w:em w:val="none"/>
              </w:rPr>
              <w:t>14 278 400,00</w:t>
            </w:r>
          </w:p>
        </w:tc>
      </w:tr>
      <w:tr>
        <w:trPr/>
        <w:tc>
          <w:tcPr>
            <w:tcW w:w="9887" w:type="dxa"/>
            <w:gridSpan w:val="3"/>
            <w:tcBorders>
              <w:top w:val="nil"/>
            </w:tcBorders>
            <w:vAlign w:val="center"/>
          </w:tcPr>
          <w:p>
            <w:pPr>
              <w:pStyle w:val="Normal"/>
              <w:widowControl w:val="false"/>
              <w:suppressAutoHyphens w:val="false"/>
              <w:bidi w:val="0"/>
              <w:spacing w:before="0" w:after="200"/>
              <w:jc w:val="center"/>
              <w:rPr>
                <w:rFonts w:ascii="Times New Roman" w:hAnsi="Times New Roman"/>
                <w:b/>
                <w:b/>
                <w:bCs/>
                <w:color w:val="000000"/>
                <w:sz w:val="20"/>
                <w:szCs w:val="20"/>
                <w:lang w:eastAsia="ru-RU"/>
              </w:rPr>
            </w:pPr>
            <w:r>
              <w:rPr>
                <w:rFonts w:ascii="Times New Roman" w:hAnsi="Times New Roman"/>
                <w:b/>
                <w:bCs/>
                <w:i w:val="false"/>
                <w:strike w:val="false"/>
                <w:dstrike w:val="false"/>
                <w:outline w:val="false"/>
                <w:shadow w:val="false"/>
                <w:color w:val="000000"/>
                <w:sz w:val="20"/>
                <w:szCs w:val="20"/>
                <w:u w:val="none"/>
                <w:em w:val="none"/>
                <w:lang w:eastAsia="ru-RU"/>
              </w:rPr>
              <w:t>17703101040192501244</w:t>
            </w:r>
          </w:p>
        </w:tc>
      </w:tr>
      <w:tr>
        <w:trPr/>
        <w:tc>
          <w:tcPr>
            <w:tcW w:w="5347" w:type="dxa"/>
            <w:tcBorders>
              <w:top w:val="nil"/>
            </w:tcBorders>
            <w:vAlign w:val="center"/>
          </w:tcPr>
          <w:p>
            <w:pPr>
              <w:pStyle w:val="Normal"/>
              <w:widowControl w:val="false"/>
              <w:suppressAutoHyphens w:val="false"/>
              <w:bidi w:val="0"/>
              <w:spacing w:before="0" w:after="200"/>
              <w:jc w:val="center"/>
              <w:rPr>
                <w:rFonts w:ascii="Times New Roman" w:hAnsi="Times New Roman"/>
                <w:b w:val="false"/>
                <w:b w:val="false"/>
                <w:bCs/>
                <w:color w:val="000000"/>
                <w:sz w:val="20"/>
                <w:szCs w:val="20"/>
                <w:lang w:eastAsia="ru-RU"/>
              </w:rPr>
            </w:pPr>
            <w:r>
              <w:rPr>
                <w:rFonts w:ascii="Times New Roman" w:hAnsi="Times New Roman"/>
                <w:b w:val="false"/>
                <w:bCs/>
                <w:i w:val="false"/>
                <w:strike w:val="false"/>
                <w:dstrike w:val="false"/>
                <w:outline w:val="false"/>
                <w:shadow w:val="false"/>
                <w:color w:val="000000"/>
                <w:sz w:val="20"/>
                <w:szCs w:val="20"/>
                <w:u w:val="none"/>
                <w:em w:val="none"/>
                <w:lang w:eastAsia="ru-RU"/>
              </w:rPr>
              <w:t>Коммунальные услуги</w:t>
            </w:r>
          </w:p>
        </w:tc>
        <w:tc>
          <w:tcPr>
            <w:tcW w:w="2268" w:type="dxa"/>
            <w:tcBorders>
              <w:top w:val="nil"/>
            </w:tcBorders>
            <w:vAlign w:val="center"/>
          </w:tcPr>
          <w:p>
            <w:pPr>
              <w:pStyle w:val="Normal"/>
              <w:widowControl w:val="false"/>
              <w:bidi w:val="0"/>
              <w:spacing w:before="0" w:after="200"/>
              <w:jc w:val="center"/>
              <w:rPr>
                <w:rFonts w:ascii="Times New Roman" w:hAnsi="Times New Roman"/>
                <w:sz w:val="20"/>
                <w:szCs w:val="20"/>
              </w:rPr>
            </w:pPr>
            <w:r>
              <w:rPr>
                <w:rFonts w:ascii="Times New Roman" w:hAnsi="Times New Roman"/>
                <w:b w:val="false"/>
                <w:bCs/>
                <w:i w:val="false"/>
                <w:strike w:val="false"/>
                <w:dstrike w:val="false"/>
                <w:outline w:val="false"/>
                <w:shadow w:val="false"/>
                <w:color w:val="000000"/>
                <w:sz w:val="20"/>
                <w:szCs w:val="20"/>
                <w:u w:val="none"/>
                <w:em w:val="none"/>
              </w:rPr>
              <w:t>6 356 900,00</w:t>
            </w:r>
          </w:p>
        </w:tc>
        <w:tc>
          <w:tcPr>
            <w:tcW w:w="2272" w:type="dxa"/>
            <w:tcBorders>
              <w:top w:val="nil"/>
            </w:tcBorders>
            <w:vAlign w:val="center"/>
          </w:tcPr>
          <w:p>
            <w:pPr>
              <w:pStyle w:val="Normal"/>
              <w:widowControl w:val="false"/>
              <w:bidi w:val="0"/>
              <w:spacing w:before="0" w:after="200"/>
              <w:jc w:val="center"/>
              <w:rPr>
                <w:rFonts w:ascii="Times New Roman" w:hAnsi="Times New Roman"/>
                <w:sz w:val="20"/>
                <w:szCs w:val="20"/>
              </w:rPr>
            </w:pPr>
            <w:r>
              <w:rPr>
                <w:rFonts w:ascii="Times New Roman" w:hAnsi="Times New Roman"/>
                <w:b w:val="false"/>
                <w:bCs/>
                <w:i w:val="false"/>
                <w:strike w:val="false"/>
                <w:dstrike w:val="false"/>
                <w:outline w:val="false"/>
                <w:shadow w:val="false"/>
                <w:color w:val="000000"/>
                <w:sz w:val="20"/>
                <w:szCs w:val="20"/>
                <w:u w:val="none"/>
                <w:em w:val="none"/>
              </w:rPr>
              <w:t>6 356 900,00</w:t>
            </w:r>
          </w:p>
        </w:tc>
      </w:tr>
      <w:tr>
        <w:trPr/>
        <w:tc>
          <w:tcPr>
            <w:tcW w:w="5347" w:type="dxa"/>
            <w:tcBorders>
              <w:top w:val="nil"/>
            </w:tcBorders>
            <w:vAlign w:val="center"/>
          </w:tcPr>
          <w:p>
            <w:pPr>
              <w:pStyle w:val="Normal"/>
              <w:widowControl w:val="false"/>
              <w:suppressAutoHyphens w:val="false"/>
              <w:spacing w:before="0" w:after="200"/>
              <w:jc w:val="center"/>
              <w:rPr>
                <w:rFonts w:ascii="Times New Roman" w:hAnsi="Times New Roman"/>
                <w:b/>
                <w:b/>
                <w:bCs/>
                <w:color w:val="000000"/>
                <w:sz w:val="20"/>
                <w:szCs w:val="20"/>
                <w:lang w:eastAsia="ru-RU"/>
              </w:rPr>
            </w:pPr>
            <w:r>
              <w:rPr>
                <w:rFonts w:ascii="Times New Roman" w:hAnsi="Times New Roman"/>
                <w:b/>
                <w:bCs/>
                <w:color w:val="000000"/>
                <w:sz w:val="20"/>
                <w:szCs w:val="20"/>
                <w:lang w:eastAsia="ru-RU"/>
              </w:rPr>
              <w:t>Итого 244</w:t>
            </w:r>
          </w:p>
        </w:tc>
        <w:tc>
          <w:tcPr>
            <w:tcW w:w="2268" w:type="dxa"/>
            <w:tcBorders>
              <w:top w:val="nil"/>
            </w:tcBorders>
            <w:vAlign w:val="center"/>
          </w:tcPr>
          <w:p>
            <w:pPr>
              <w:pStyle w:val="Normal"/>
              <w:widowControl w:val="false"/>
              <w:bidi w:val="0"/>
              <w:spacing w:before="0" w:after="200"/>
              <w:jc w:val="center"/>
              <w:rPr>
                <w:rFonts w:ascii="Times New Roman" w:hAnsi="Times New Roman"/>
                <w:b/>
                <w:b/>
                <w:bCs/>
                <w:sz w:val="20"/>
                <w:szCs w:val="20"/>
              </w:rPr>
            </w:pPr>
            <w:r>
              <w:rPr>
                <w:rFonts w:ascii="Times New Roman" w:hAnsi="Times New Roman"/>
                <w:b/>
                <w:bCs/>
                <w:i w:val="false"/>
                <w:strike w:val="false"/>
                <w:dstrike w:val="false"/>
                <w:outline w:val="false"/>
                <w:shadow w:val="false"/>
                <w:color w:val="000000"/>
                <w:sz w:val="20"/>
                <w:szCs w:val="20"/>
                <w:u w:val="none"/>
                <w:em w:val="none"/>
              </w:rPr>
              <w:t>6 356 900,00</w:t>
            </w:r>
          </w:p>
        </w:tc>
        <w:tc>
          <w:tcPr>
            <w:tcW w:w="2272" w:type="dxa"/>
            <w:tcBorders>
              <w:top w:val="nil"/>
            </w:tcBorders>
            <w:vAlign w:val="center"/>
          </w:tcPr>
          <w:p>
            <w:pPr>
              <w:pStyle w:val="Normal"/>
              <w:widowControl w:val="false"/>
              <w:bidi w:val="0"/>
              <w:spacing w:before="0" w:after="200"/>
              <w:jc w:val="center"/>
              <w:rPr>
                <w:rFonts w:ascii="Times New Roman" w:hAnsi="Times New Roman"/>
                <w:b/>
                <w:b/>
                <w:bCs/>
                <w:sz w:val="20"/>
                <w:szCs w:val="20"/>
              </w:rPr>
            </w:pPr>
            <w:r>
              <w:rPr>
                <w:rFonts w:ascii="Times New Roman" w:hAnsi="Times New Roman"/>
                <w:b/>
                <w:bCs/>
                <w:i w:val="false"/>
                <w:strike w:val="false"/>
                <w:dstrike w:val="false"/>
                <w:outline w:val="false"/>
                <w:shadow w:val="false"/>
                <w:color w:val="000000"/>
                <w:sz w:val="20"/>
                <w:szCs w:val="20"/>
                <w:u w:val="none"/>
                <w:em w:val="none"/>
              </w:rPr>
              <w:t>6 356 900,00</w:t>
            </w:r>
          </w:p>
        </w:tc>
      </w:tr>
      <w:tr>
        <w:trPr/>
        <w:tc>
          <w:tcPr>
            <w:tcW w:w="9887" w:type="dxa"/>
            <w:gridSpan w:val="3"/>
            <w:tcBorders>
              <w:top w:val="nil"/>
            </w:tcBorders>
            <w:vAlign w:val="center"/>
          </w:tcPr>
          <w:p>
            <w:pPr>
              <w:pStyle w:val="Normal"/>
              <w:widowControl w:val="false"/>
              <w:suppressAutoHyphens w:val="false"/>
              <w:bidi w:val="0"/>
              <w:spacing w:before="0" w:after="200"/>
              <w:jc w:val="center"/>
              <w:rPr>
                <w:rFonts w:ascii="Times New Roman" w:hAnsi="Times New Roman"/>
                <w:b/>
                <w:b/>
                <w:bCs/>
                <w:color w:val="000000"/>
                <w:sz w:val="20"/>
                <w:szCs w:val="20"/>
                <w:lang w:eastAsia="ru-RU"/>
              </w:rPr>
            </w:pPr>
            <w:r>
              <w:rPr>
                <w:rFonts w:ascii="Times New Roman" w:hAnsi="Times New Roman"/>
                <w:b/>
                <w:bCs/>
                <w:i w:val="false"/>
                <w:strike w:val="false"/>
                <w:dstrike w:val="false"/>
                <w:outline w:val="false"/>
                <w:shadow w:val="false"/>
                <w:color w:val="000000"/>
                <w:sz w:val="20"/>
                <w:szCs w:val="20"/>
                <w:u w:val="none"/>
                <w:em w:val="none"/>
                <w:lang w:eastAsia="ru-RU"/>
              </w:rPr>
              <w:t>17703101040192501247</w:t>
            </w:r>
          </w:p>
        </w:tc>
      </w:tr>
      <w:tr>
        <w:trPr/>
        <w:tc>
          <w:tcPr>
            <w:tcW w:w="5347" w:type="dxa"/>
            <w:tcBorders>
              <w:top w:val="nil"/>
            </w:tcBorders>
            <w:vAlign w:val="center"/>
          </w:tcPr>
          <w:p>
            <w:pPr>
              <w:pStyle w:val="Normal"/>
              <w:widowControl w:val="false"/>
              <w:suppressAutoHyphens w:val="false"/>
              <w:bidi w:val="0"/>
              <w:spacing w:before="0" w:after="200"/>
              <w:jc w:val="center"/>
              <w:rPr>
                <w:rFonts w:ascii="Times New Roman" w:hAnsi="Times New Roman"/>
                <w:b w:val="false"/>
                <w:b w:val="false"/>
                <w:bCs/>
                <w:color w:val="000000"/>
                <w:sz w:val="20"/>
                <w:szCs w:val="20"/>
                <w:lang w:eastAsia="ru-RU"/>
              </w:rPr>
            </w:pPr>
            <w:r>
              <w:rPr>
                <w:rFonts w:ascii="Times New Roman" w:hAnsi="Times New Roman"/>
                <w:b w:val="false"/>
                <w:bCs/>
                <w:i w:val="false"/>
                <w:strike w:val="false"/>
                <w:dstrike w:val="false"/>
                <w:outline w:val="false"/>
                <w:shadow w:val="false"/>
                <w:color w:val="000000"/>
                <w:sz w:val="20"/>
                <w:szCs w:val="20"/>
                <w:u w:val="none"/>
                <w:em w:val="none"/>
                <w:lang w:eastAsia="ru-RU"/>
              </w:rPr>
              <w:t>Коммунальные услуги</w:t>
            </w:r>
          </w:p>
        </w:tc>
        <w:tc>
          <w:tcPr>
            <w:tcW w:w="2268" w:type="dxa"/>
            <w:tcBorders>
              <w:top w:val="nil"/>
            </w:tcBorders>
            <w:vAlign w:val="center"/>
          </w:tcPr>
          <w:p>
            <w:pPr>
              <w:pStyle w:val="Normal"/>
              <w:widowControl w:val="false"/>
              <w:bidi w:val="0"/>
              <w:spacing w:before="0" w:after="200"/>
              <w:jc w:val="center"/>
              <w:rPr>
                <w:rFonts w:ascii="Times New Roman" w:hAnsi="Times New Roman"/>
                <w:b w:val="false"/>
                <w:b w:val="false"/>
                <w:bCs/>
                <w:color w:val="000000"/>
                <w:sz w:val="20"/>
                <w:szCs w:val="20"/>
              </w:rPr>
            </w:pPr>
            <w:r>
              <w:rPr>
                <w:rFonts w:ascii="Times New Roman" w:hAnsi="Times New Roman"/>
                <w:b w:val="false"/>
                <w:bCs/>
                <w:i w:val="false"/>
                <w:strike w:val="false"/>
                <w:dstrike w:val="false"/>
                <w:outline w:val="false"/>
                <w:shadow w:val="false"/>
                <w:color w:val="000000"/>
                <w:sz w:val="20"/>
                <w:szCs w:val="20"/>
                <w:u w:val="none"/>
                <w:em w:val="none"/>
              </w:rPr>
              <w:t>325 800,00</w:t>
            </w:r>
          </w:p>
        </w:tc>
        <w:tc>
          <w:tcPr>
            <w:tcW w:w="2272" w:type="dxa"/>
            <w:tcBorders>
              <w:top w:val="nil"/>
            </w:tcBorders>
            <w:vAlign w:val="center"/>
          </w:tcPr>
          <w:p>
            <w:pPr>
              <w:pStyle w:val="Normal"/>
              <w:widowControl w:val="false"/>
              <w:bidi w:val="0"/>
              <w:spacing w:before="0" w:after="200"/>
              <w:jc w:val="center"/>
              <w:rPr>
                <w:rFonts w:ascii="Times New Roman" w:hAnsi="Times New Roman"/>
                <w:b w:val="false"/>
                <w:b w:val="false"/>
                <w:bCs/>
                <w:color w:val="000000"/>
                <w:sz w:val="20"/>
                <w:szCs w:val="20"/>
              </w:rPr>
            </w:pPr>
            <w:r>
              <w:rPr>
                <w:rFonts w:ascii="Times New Roman" w:hAnsi="Times New Roman"/>
                <w:b w:val="false"/>
                <w:bCs/>
                <w:i w:val="false"/>
                <w:strike w:val="false"/>
                <w:dstrike w:val="false"/>
                <w:outline w:val="false"/>
                <w:shadow w:val="false"/>
                <w:color w:val="000000"/>
                <w:sz w:val="20"/>
                <w:szCs w:val="20"/>
                <w:u w:val="none"/>
                <w:em w:val="none"/>
              </w:rPr>
              <w:t>325 800,00</w:t>
            </w:r>
          </w:p>
        </w:tc>
      </w:tr>
      <w:tr>
        <w:trPr/>
        <w:tc>
          <w:tcPr>
            <w:tcW w:w="5347" w:type="dxa"/>
            <w:tcBorders>
              <w:top w:val="nil"/>
            </w:tcBorders>
            <w:vAlign w:val="center"/>
          </w:tcPr>
          <w:p>
            <w:pPr>
              <w:pStyle w:val="Normal"/>
              <w:widowControl w:val="false"/>
              <w:suppressAutoHyphens w:val="false"/>
              <w:spacing w:before="0" w:after="200"/>
              <w:jc w:val="center"/>
              <w:rPr>
                <w:rFonts w:ascii="Times New Roman" w:hAnsi="Times New Roman"/>
                <w:b/>
                <w:b/>
                <w:bCs/>
                <w:color w:val="000000"/>
                <w:sz w:val="20"/>
                <w:szCs w:val="20"/>
                <w:lang w:eastAsia="ru-RU"/>
              </w:rPr>
            </w:pPr>
            <w:r>
              <w:rPr>
                <w:rFonts w:ascii="Times New Roman" w:hAnsi="Times New Roman"/>
                <w:b/>
                <w:bCs/>
                <w:color w:val="000000"/>
                <w:sz w:val="20"/>
                <w:szCs w:val="20"/>
                <w:lang w:eastAsia="ru-RU"/>
              </w:rPr>
              <w:t>Итого 247</w:t>
            </w:r>
          </w:p>
        </w:tc>
        <w:tc>
          <w:tcPr>
            <w:tcW w:w="2268" w:type="dxa"/>
            <w:tcBorders>
              <w:top w:val="nil"/>
            </w:tcBorders>
            <w:vAlign w:val="center"/>
          </w:tcPr>
          <w:p>
            <w:pPr>
              <w:pStyle w:val="Normal"/>
              <w:widowControl w:val="false"/>
              <w:bidi w:val="0"/>
              <w:spacing w:before="0" w:after="200"/>
              <w:jc w:val="center"/>
              <w:rPr>
                <w:rFonts w:ascii="Times New Roman" w:hAnsi="Times New Roman"/>
                <w:b/>
                <w:b/>
                <w:bCs/>
                <w:color w:val="000000"/>
                <w:sz w:val="20"/>
                <w:szCs w:val="20"/>
              </w:rPr>
            </w:pPr>
            <w:r>
              <w:rPr>
                <w:rFonts w:ascii="Times New Roman" w:hAnsi="Times New Roman"/>
                <w:b/>
                <w:bCs/>
                <w:i w:val="false"/>
                <w:strike w:val="false"/>
                <w:dstrike w:val="false"/>
                <w:outline w:val="false"/>
                <w:shadow w:val="false"/>
                <w:color w:val="000000"/>
                <w:sz w:val="20"/>
                <w:szCs w:val="20"/>
                <w:u w:val="none"/>
                <w:em w:val="none"/>
              </w:rPr>
              <w:t>325 800,00</w:t>
            </w:r>
          </w:p>
        </w:tc>
        <w:tc>
          <w:tcPr>
            <w:tcW w:w="2272" w:type="dxa"/>
            <w:tcBorders>
              <w:top w:val="nil"/>
            </w:tcBorders>
            <w:vAlign w:val="center"/>
          </w:tcPr>
          <w:p>
            <w:pPr>
              <w:pStyle w:val="Normal"/>
              <w:widowControl w:val="false"/>
              <w:bidi w:val="0"/>
              <w:spacing w:before="0" w:after="200"/>
              <w:jc w:val="center"/>
              <w:rPr>
                <w:rFonts w:ascii="Times New Roman" w:hAnsi="Times New Roman"/>
                <w:b/>
                <w:b/>
                <w:bCs/>
                <w:color w:val="000000"/>
                <w:sz w:val="20"/>
                <w:szCs w:val="20"/>
              </w:rPr>
            </w:pPr>
            <w:r>
              <w:rPr>
                <w:rFonts w:ascii="Times New Roman" w:hAnsi="Times New Roman"/>
                <w:b/>
                <w:bCs/>
                <w:i w:val="false"/>
                <w:strike w:val="false"/>
                <w:dstrike w:val="false"/>
                <w:outline w:val="false"/>
                <w:shadow w:val="false"/>
                <w:color w:val="000000"/>
                <w:sz w:val="20"/>
                <w:szCs w:val="20"/>
                <w:u w:val="none"/>
                <w:em w:val="none"/>
              </w:rPr>
              <w:t>325 800,00</w:t>
            </w:r>
          </w:p>
        </w:tc>
      </w:tr>
      <w:tr>
        <w:trPr/>
        <w:tc>
          <w:tcPr>
            <w:tcW w:w="9887" w:type="dxa"/>
            <w:gridSpan w:val="3"/>
            <w:tcBorders/>
            <w:vAlign w:val="center"/>
          </w:tcPr>
          <w:p>
            <w:pPr>
              <w:pStyle w:val="Normal"/>
              <w:widowControl w:val="false"/>
              <w:suppressAutoHyphens w:val="true"/>
              <w:bidi w:val="0"/>
              <w:spacing w:before="0" w:after="0"/>
              <w:ind w:firstLine="880"/>
              <w:jc w:val="center"/>
              <w:rPr>
                <w:rFonts w:ascii="Times New Roman" w:hAnsi="Times New Roman"/>
                <w:sz w:val="20"/>
                <w:szCs w:val="20"/>
              </w:rPr>
            </w:pPr>
            <w:r>
              <w:rPr>
                <w:rFonts w:eastAsia="Times New Roman" w:cs="Times New Roman" w:ascii="Times New Roman" w:hAnsi="Times New Roman"/>
                <w:b/>
                <w:bCs/>
                <w:i w:val="false"/>
                <w:strike w:val="false"/>
                <w:dstrike w:val="false"/>
                <w:outline w:val="false"/>
                <w:shadow w:val="false"/>
                <w:color w:val="000000"/>
                <w:kern w:val="0"/>
                <w:sz w:val="20"/>
                <w:szCs w:val="20"/>
                <w:u w:val="none"/>
                <w:em w:val="none"/>
                <w:lang w:val="ru-RU" w:eastAsia="en-US" w:bidi="ar-SA"/>
              </w:rPr>
              <w:t>17703101040190049221</w:t>
            </w:r>
          </w:p>
        </w:tc>
      </w:tr>
      <w:tr>
        <w:trPr>
          <w:trHeight w:val="175" w:hRule="atLeast"/>
        </w:trPr>
        <w:tc>
          <w:tcPr>
            <w:tcW w:w="5347" w:type="dxa"/>
            <w:tcBorders/>
            <w:vAlign w:val="center"/>
          </w:tcPr>
          <w:p>
            <w:pPr>
              <w:pStyle w:val="Pboth"/>
              <w:widowControl w:val="false"/>
              <w:suppressAutoHyphens w:val="true"/>
              <w:spacing w:before="0" w:after="0"/>
              <w:ind w:firstLine="29"/>
              <w:jc w:val="center"/>
              <w:rPr>
                <w:rFonts w:eastAsia="Times New Roman" w:cs="Times New Roman"/>
                <w:kern w:val="0"/>
                <w:sz w:val="20"/>
                <w:szCs w:val="20"/>
                <w:lang w:val="ru-RU" w:eastAsia="en-US" w:bidi="ar-SA"/>
              </w:rPr>
            </w:pPr>
            <w:r>
              <w:rPr>
                <w:rFonts w:eastAsia="Times New Roman" w:cs="Times New Roman"/>
                <w:kern w:val="0"/>
                <w:sz w:val="20"/>
                <w:szCs w:val="20"/>
                <w:lang w:val="ru-RU" w:eastAsia="en-US" w:bidi="ar-SA"/>
              </w:rPr>
              <w:t>ГСМ(ДТО_гсм)</w:t>
            </w:r>
          </w:p>
        </w:tc>
        <w:tc>
          <w:tcPr>
            <w:tcW w:w="2268" w:type="dxa"/>
            <w:tcBorders/>
            <w:vAlign w:val="center"/>
          </w:tcPr>
          <w:p>
            <w:pPr>
              <w:pStyle w:val="Normal"/>
              <w:widowControl w:val="false"/>
              <w:suppressAutoHyphens w:val="true"/>
              <w:spacing w:before="0" w:after="200"/>
              <w:jc w:val="center"/>
              <w:rPr>
                <w:rFonts w:ascii="Times New Roman" w:hAnsi="Times New Roman"/>
                <w:color w:val="000000"/>
                <w:sz w:val="20"/>
                <w:szCs w:val="20"/>
                <w:lang w:eastAsia="en-US"/>
              </w:rPr>
            </w:pPr>
            <w:r>
              <w:rPr>
                <w:rFonts w:eastAsia="Times New Roman" w:cs="Times New Roman" w:ascii="Times New Roman" w:hAnsi="Times New Roman"/>
                <w:color w:val="000000"/>
                <w:kern w:val="0"/>
                <w:sz w:val="20"/>
                <w:szCs w:val="20"/>
                <w:lang w:val="ru-RU" w:eastAsia="en-US" w:bidi="ar-SA"/>
              </w:rPr>
              <w:t>11 000 000,00</w:t>
            </w:r>
          </w:p>
        </w:tc>
        <w:tc>
          <w:tcPr>
            <w:tcW w:w="2272" w:type="dxa"/>
            <w:tcBorders/>
            <w:vAlign w:val="center"/>
          </w:tcPr>
          <w:p>
            <w:pPr>
              <w:pStyle w:val="Normal"/>
              <w:widowControl w:val="false"/>
              <w:suppressAutoHyphens w:val="true"/>
              <w:spacing w:before="0" w:after="200"/>
              <w:jc w:val="center"/>
              <w:rPr>
                <w:rFonts w:ascii="Times New Roman" w:hAnsi="Times New Roman"/>
                <w:color w:val="000000"/>
                <w:sz w:val="20"/>
                <w:szCs w:val="20"/>
                <w:lang w:eastAsia="en-US"/>
              </w:rPr>
            </w:pPr>
            <w:r>
              <w:rPr>
                <w:rFonts w:eastAsia="Times New Roman" w:cs="Times New Roman" w:ascii="Times New Roman" w:hAnsi="Times New Roman"/>
                <w:color w:val="000000"/>
                <w:kern w:val="0"/>
                <w:sz w:val="20"/>
                <w:szCs w:val="20"/>
                <w:lang w:val="ru-RU" w:eastAsia="en-US" w:bidi="ar-SA"/>
              </w:rPr>
              <w:t>11 000 000,00</w:t>
            </w:r>
          </w:p>
        </w:tc>
      </w:tr>
      <w:tr>
        <w:trPr>
          <w:trHeight w:val="283" w:hRule="atLeast"/>
        </w:trPr>
        <w:tc>
          <w:tcPr>
            <w:tcW w:w="5347" w:type="dxa"/>
            <w:tcBorders/>
            <w:vAlign w:val="center"/>
          </w:tcPr>
          <w:p>
            <w:pPr>
              <w:pStyle w:val="Normal"/>
              <w:widowControl w:val="false"/>
              <w:suppressAutoHyphens w:val="false"/>
              <w:spacing w:before="0" w:after="0"/>
              <w:ind w:firstLine="29"/>
              <w:jc w:val="center"/>
              <w:rPr>
                <w:rFonts w:ascii="Times New Roman" w:hAnsi="Times New Roman"/>
                <w:b/>
                <w:b/>
                <w:bCs/>
                <w:color w:val="000000"/>
                <w:sz w:val="20"/>
                <w:szCs w:val="20"/>
                <w:lang w:eastAsia="en-US"/>
              </w:rPr>
            </w:pPr>
            <w:r>
              <w:rPr>
                <w:rFonts w:eastAsia="Times New Roman" w:cs="Times New Roman" w:ascii="Times New Roman" w:hAnsi="Times New Roman"/>
                <w:b/>
                <w:bCs/>
                <w:color w:val="000000"/>
                <w:kern w:val="0"/>
                <w:sz w:val="20"/>
                <w:szCs w:val="20"/>
                <w:lang w:val="ru-RU" w:eastAsia="en-US" w:bidi="ar-SA"/>
              </w:rPr>
              <w:t>Итого 221</w:t>
            </w:r>
          </w:p>
        </w:tc>
        <w:tc>
          <w:tcPr>
            <w:tcW w:w="2268" w:type="dxa"/>
            <w:tcBorders/>
            <w:vAlign w:val="center"/>
          </w:tcPr>
          <w:p>
            <w:pPr>
              <w:pStyle w:val="Normal"/>
              <w:widowControl w:val="false"/>
              <w:suppressAutoHyphens w:val="true"/>
              <w:spacing w:before="0" w:after="200"/>
              <w:jc w:val="center"/>
              <w:rPr>
                <w:rFonts w:ascii="Times New Roman" w:hAnsi="Times New Roman"/>
                <w:b/>
                <w:b/>
                <w:bCs/>
                <w:color w:val="000000"/>
                <w:sz w:val="20"/>
                <w:szCs w:val="20"/>
              </w:rPr>
            </w:pPr>
            <w:r>
              <w:rPr>
                <w:rFonts w:eastAsia="Times New Roman" w:cs="Times New Roman" w:ascii="Times New Roman" w:hAnsi="Times New Roman"/>
                <w:b/>
                <w:bCs/>
                <w:color w:val="000000"/>
                <w:kern w:val="0"/>
                <w:sz w:val="20"/>
                <w:szCs w:val="20"/>
                <w:lang w:val="ru-RU" w:eastAsia="en-US" w:bidi="ar-SA"/>
              </w:rPr>
              <w:t>11 000 000,00</w:t>
            </w:r>
          </w:p>
        </w:tc>
        <w:tc>
          <w:tcPr>
            <w:tcW w:w="2272" w:type="dxa"/>
            <w:tcBorders/>
            <w:vAlign w:val="center"/>
          </w:tcPr>
          <w:p>
            <w:pPr>
              <w:pStyle w:val="Normal"/>
              <w:widowControl w:val="false"/>
              <w:suppressAutoHyphens w:val="true"/>
              <w:spacing w:before="0" w:after="200"/>
              <w:jc w:val="center"/>
              <w:rPr>
                <w:rFonts w:ascii="Times New Roman" w:hAnsi="Times New Roman"/>
                <w:b/>
                <w:b/>
                <w:bCs/>
                <w:color w:val="000000"/>
                <w:sz w:val="20"/>
                <w:szCs w:val="20"/>
              </w:rPr>
            </w:pPr>
            <w:r>
              <w:rPr>
                <w:rFonts w:eastAsia="Times New Roman" w:cs="Times New Roman" w:ascii="Times New Roman" w:hAnsi="Times New Roman"/>
                <w:b/>
                <w:bCs/>
                <w:color w:val="000000"/>
                <w:kern w:val="0"/>
                <w:sz w:val="20"/>
                <w:szCs w:val="20"/>
                <w:lang w:val="ru-RU" w:eastAsia="en-US" w:bidi="ar-SA"/>
              </w:rPr>
              <w:t>11 000 000,00</w:t>
            </w:r>
          </w:p>
        </w:tc>
      </w:tr>
      <w:tr>
        <w:trPr/>
        <w:tc>
          <w:tcPr>
            <w:tcW w:w="9887" w:type="dxa"/>
            <w:gridSpan w:val="3"/>
            <w:tcBorders/>
            <w:vAlign w:val="center"/>
          </w:tcPr>
          <w:p>
            <w:pPr>
              <w:pStyle w:val="Normal"/>
              <w:widowControl w:val="false"/>
              <w:suppressAutoHyphens w:val="true"/>
              <w:bidi w:val="0"/>
              <w:spacing w:before="0" w:after="0"/>
              <w:ind w:firstLine="880"/>
              <w:jc w:val="center"/>
              <w:rPr>
                <w:rFonts w:ascii="Times New Roman" w:hAnsi="Times New Roman"/>
                <w:sz w:val="20"/>
                <w:szCs w:val="20"/>
              </w:rPr>
            </w:pPr>
            <w:r>
              <w:rPr>
                <w:rFonts w:eastAsia="Times New Roman" w:cs="Times New Roman" w:ascii="Times New Roman" w:hAnsi="Times New Roman"/>
                <w:b/>
                <w:bCs/>
                <w:i w:val="false"/>
                <w:strike w:val="false"/>
                <w:dstrike w:val="false"/>
                <w:outline w:val="false"/>
                <w:shadow w:val="false"/>
                <w:color w:val="000000"/>
                <w:kern w:val="0"/>
                <w:sz w:val="20"/>
                <w:szCs w:val="20"/>
                <w:u w:val="none"/>
                <w:em w:val="none"/>
                <w:lang w:val="ru-RU" w:eastAsia="en-US" w:bidi="ar-SA"/>
              </w:rPr>
              <w:t>17703101040190049221</w:t>
            </w:r>
          </w:p>
        </w:tc>
      </w:tr>
      <w:tr>
        <w:trPr/>
        <w:tc>
          <w:tcPr>
            <w:tcW w:w="5347" w:type="dxa"/>
            <w:tcBorders>
              <w:top w:val="nil"/>
              <w:right w:val="nil"/>
            </w:tcBorders>
            <w:vAlign w:val="center"/>
          </w:tcPr>
          <w:p>
            <w:pPr>
              <w:pStyle w:val="Pboth"/>
              <w:widowControl w:val="false"/>
              <w:suppressAutoHyphens w:val="true"/>
              <w:spacing w:before="0" w:after="0"/>
              <w:ind w:firstLine="29"/>
              <w:jc w:val="center"/>
              <w:rPr>
                <w:rFonts w:eastAsia="Times New Roman" w:cs="Times New Roman"/>
                <w:kern w:val="0"/>
                <w:sz w:val="20"/>
                <w:szCs w:val="20"/>
                <w:lang w:val="ru-RU" w:eastAsia="en-US" w:bidi="ar-SA"/>
              </w:rPr>
            </w:pPr>
            <w:r>
              <w:rPr>
                <w:rFonts w:eastAsia="Times New Roman" w:cs="Times New Roman"/>
                <w:kern w:val="0"/>
                <w:sz w:val="20"/>
                <w:szCs w:val="20"/>
                <w:lang w:val="ru-RU" w:eastAsia="en-US" w:bidi="ar-SA"/>
              </w:rPr>
              <w:t>ГСМ(ДТО_гсм)</w:t>
            </w:r>
          </w:p>
        </w:tc>
        <w:tc>
          <w:tcPr>
            <w:tcW w:w="2268" w:type="dxa"/>
            <w:tcBorders>
              <w:top w:val="nil"/>
            </w:tcBorders>
            <w:vAlign w:val="center"/>
          </w:tcPr>
          <w:p>
            <w:pPr>
              <w:pStyle w:val="Pboth"/>
              <w:widowControl w:val="false"/>
              <w:suppressAutoHyphens w:val="true"/>
              <w:spacing w:before="0" w:after="0"/>
              <w:ind w:firstLine="29"/>
              <w:jc w:val="center"/>
              <w:rPr>
                <w:rFonts w:eastAsia="Times New Roman" w:cs="Times New Roman"/>
                <w:kern w:val="0"/>
                <w:sz w:val="20"/>
                <w:szCs w:val="20"/>
                <w:lang w:val="ru-RU" w:eastAsia="en-US" w:bidi="ar-SA"/>
              </w:rPr>
            </w:pPr>
            <w:r>
              <w:rPr>
                <w:rFonts w:eastAsia="Times New Roman" w:cs="Times New Roman"/>
                <w:kern w:val="0"/>
                <w:sz w:val="20"/>
                <w:szCs w:val="20"/>
                <w:lang w:val="ru-RU" w:eastAsia="en-US" w:bidi="ar-SA"/>
              </w:rPr>
              <w:t>2 000 000,00</w:t>
            </w:r>
          </w:p>
        </w:tc>
        <w:tc>
          <w:tcPr>
            <w:tcW w:w="2272" w:type="dxa"/>
            <w:tcBorders>
              <w:top w:val="nil"/>
            </w:tcBorders>
            <w:vAlign w:val="center"/>
          </w:tcPr>
          <w:p>
            <w:pPr>
              <w:pStyle w:val="Normal"/>
              <w:widowControl w:val="false"/>
              <w:suppressAutoHyphens w:val="true"/>
              <w:spacing w:before="0" w:after="200"/>
              <w:jc w:val="center"/>
              <w:rPr>
                <w:rFonts w:ascii="Times New Roman" w:hAnsi="Times New Roman"/>
                <w:color w:val="000000"/>
                <w:sz w:val="20"/>
                <w:szCs w:val="20"/>
                <w:lang w:eastAsia="en-US"/>
              </w:rPr>
            </w:pPr>
            <w:r>
              <w:rPr>
                <w:rFonts w:eastAsia="Times New Roman" w:cs="Times New Roman" w:ascii="Times New Roman" w:hAnsi="Times New Roman"/>
                <w:color w:val="000000"/>
                <w:kern w:val="0"/>
                <w:sz w:val="20"/>
                <w:szCs w:val="20"/>
                <w:lang w:val="ru-RU" w:eastAsia="en-US" w:bidi="ar-SA"/>
              </w:rPr>
              <w:t>2 000 000,00</w:t>
            </w:r>
          </w:p>
        </w:tc>
      </w:tr>
      <w:tr>
        <w:trPr/>
        <w:tc>
          <w:tcPr>
            <w:tcW w:w="5347" w:type="dxa"/>
            <w:tcBorders/>
            <w:vAlign w:val="center"/>
          </w:tcPr>
          <w:p>
            <w:pPr>
              <w:pStyle w:val="Pboth"/>
              <w:widowControl w:val="false"/>
              <w:suppressAutoHyphens w:val="true"/>
              <w:spacing w:before="0" w:after="0"/>
              <w:ind w:firstLine="29"/>
              <w:jc w:val="center"/>
              <w:rPr>
                <w:b/>
                <w:b/>
                <w:bCs/>
                <w:sz w:val="20"/>
                <w:szCs w:val="20"/>
              </w:rPr>
            </w:pPr>
            <w:r>
              <w:rPr>
                <w:rFonts w:eastAsia="Times New Roman" w:cs="Times New Roman"/>
                <w:b/>
                <w:bCs/>
                <w:kern w:val="0"/>
                <w:sz w:val="20"/>
                <w:szCs w:val="20"/>
                <w:lang w:val="ru-RU" w:eastAsia="en-US" w:bidi="ar-SA"/>
              </w:rPr>
              <w:t>Итого 221</w:t>
            </w:r>
          </w:p>
        </w:tc>
        <w:tc>
          <w:tcPr>
            <w:tcW w:w="2268" w:type="dxa"/>
            <w:tcBorders/>
            <w:vAlign w:val="center"/>
          </w:tcPr>
          <w:p>
            <w:pPr>
              <w:pStyle w:val="Normal"/>
              <w:widowControl w:val="false"/>
              <w:suppressAutoHyphens w:val="true"/>
              <w:spacing w:before="0" w:after="200"/>
              <w:jc w:val="center"/>
              <w:rPr>
                <w:rFonts w:ascii="Times New Roman" w:hAnsi="Times New Roman"/>
                <w:b/>
                <w:b/>
                <w:bCs/>
                <w:color w:val="000000"/>
                <w:sz w:val="20"/>
                <w:szCs w:val="20"/>
              </w:rPr>
            </w:pPr>
            <w:r>
              <w:rPr>
                <w:rFonts w:eastAsia="Times New Roman" w:cs="Times New Roman" w:ascii="Times New Roman" w:hAnsi="Times New Roman"/>
                <w:b/>
                <w:bCs/>
                <w:color w:val="000000"/>
                <w:kern w:val="0"/>
                <w:sz w:val="20"/>
                <w:szCs w:val="20"/>
                <w:lang w:val="ru-RU" w:eastAsia="en-US" w:bidi="ar-SA"/>
              </w:rPr>
              <w:t>2 000 000,00</w:t>
            </w:r>
          </w:p>
        </w:tc>
        <w:tc>
          <w:tcPr>
            <w:tcW w:w="2272" w:type="dxa"/>
            <w:tcBorders/>
            <w:vAlign w:val="center"/>
          </w:tcPr>
          <w:p>
            <w:pPr>
              <w:pStyle w:val="Normal"/>
              <w:widowControl w:val="false"/>
              <w:suppressAutoHyphens w:val="true"/>
              <w:spacing w:before="0" w:after="200"/>
              <w:jc w:val="center"/>
              <w:rPr>
                <w:rFonts w:ascii="Times New Roman" w:hAnsi="Times New Roman"/>
                <w:b/>
                <w:b/>
                <w:bCs/>
                <w:color w:val="000000"/>
                <w:sz w:val="20"/>
                <w:szCs w:val="20"/>
              </w:rPr>
            </w:pPr>
            <w:r>
              <w:rPr>
                <w:rFonts w:eastAsia="Times New Roman" w:cs="Times New Roman" w:ascii="Times New Roman" w:hAnsi="Times New Roman"/>
                <w:b/>
                <w:bCs/>
                <w:color w:val="000000"/>
                <w:kern w:val="0"/>
                <w:sz w:val="20"/>
                <w:szCs w:val="20"/>
                <w:lang w:val="ru-RU" w:eastAsia="en-US" w:bidi="ar-SA"/>
              </w:rPr>
              <w:t>2 000 000,00</w:t>
            </w:r>
          </w:p>
        </w:tc>
      </w:tr>
      <w:tr>
        <w:trPr/>
        <w:tc>
          <w:tcPr>
            <w:tcW w:w="9887" w:type="dxa"/>
            <w:gridSpan w:val="3"/>
            <w:tcBorders>
              <w:top w:val="nil"/>
            </w:tcBorders>
            <w:vAlign w:val="center"/>
          </w:tcPr>
          <w:p>
            <w:pPr>
              <w:pStyle w:val="Normal"/>
              <w:widowControl w:val="false"/>
              <w:suppressAutoHyphens w:val="true"/>
              <w:bidi w:val="0"/>
              <w:spacing w:before="0" w:after="0"/>
              <w:ind w:firstLine="29"/>
              <w:jc w:val="center"/>
              <w:rPr>
                <w:rFonts w:ascii="Times New Roman" w:hAnsi="Times New Roman"/>
                <w:b/>
                <w:b/>
                <w:bCs/>
                <w:sz w:val="20"/>
                <w:szCs w:val="20"/>
              </w:rPr>
            </w:pPr>
            <w:r>
              <w:rPr>
                <w:rFonts w:ascii="Times New Roman" w:hAnsi="Times New Roman"/>
                <w:b/>
                <w:bCs/>
                <w:i w:val="false"/>
                <w:strike w:val="false"/>
                <w:dstrike w:val="false"/>
                <w:outline w:val="false"/>
                <w:shadow w:val="false"/>
                <w:color w:val="000000"/>
                <w:sz w:val="20"/>
                <w:szCs w:val="20"/>
                <w:u w:val="none"/>
                <w:em w:val="none"/>
              </w:rPr>
              <w:t>17703101040190049242</w:t>
            </w:r>
          </w:p>
        </w:tc>
      </w:tr>
      <w:tr>
        <w:trPr/>
        <w:tc>
          <w:tcPr>
            <w:tcW w:w="5347" w:type="dxa"/>
            <w:tcBorders>
              <w:top w:val="nil"/>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ДИТС СВЯЗЬ</w:t>
            </w:r>
          </w:p>
        </w:tc>
        <w:tc>
          <w:tcPr>
            <w:tcW w:w="2268" w:type="dxa"/>
            <w:tcBorders>
              <w:top w:val="nil"/>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5 309 100,00</w:t>
            </w:r>
          </w:p>
        </w:tc>
        <w:tc>
          <w:tcPr>
            <w:tcW w:w="2272" w:type="dxa"/>
            <w:tcBorders>
              <w:top w:val="nil"/>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5 309 100,00</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b/>
                <w:b/>
                <w:color w:val="000000"/>
                <w:kern w:val="0"/>
                <w:sz w:val="20"/>
                <w:szCs w:val="20"/>
                <w:lang w:val="ru-RU" w:eastAsia="en-US" w:bidi="ar-SA"/>
              </w:rPr>
            </w:pPr>
            <w:r>
              <w:rPr>
                <w:rFonts w:eastAsia="Times New Roman" w:cs="Times New Roman" w:ascii="Times New Roman" w:hAnsi="Times New Roman"/>
                <w:b/>
                <w:color w:val="000000"/>
                <w:kern w:val="0"/>
                <w:sz w:val="20"/>
                <w:szCs w:val="20"/>
                <w:lang w:val="ru-RU" w:eastAsia="en-US" w:bidi="ar-SA"/>
              </w:rPr>
              <w:t>итого 242</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b/>
                <w:b/>
                <w:color w:val="000000"/>
                <w:kern w:val="0"/>
                <w:sz w:val="20"/>
                <w:szCs w:val="20"/>
                <w:lang w:val="ru-RU" w:eastAsia="en-US" w:bidi="ar-SA"/>
              </w:rPr>
            </w:pPr>
            <w:r>
              <w:rPr>
                <w:rFonts w:eastAsia="Times New Roman" w:cs="Times New Roman" w:ascii="Times New Roman" w:hAnsi="Times New Roman"/>
                <w:b/>
                <w:color w:val="000000"/>
                <w:kern w:val="0"/>
                <w:sz w:val="20"/>
                <w:szCs w:val="20"/>
                <w:lang w:val="ru-RU" w:eastAsia="en-US" w:bidi="ar-SA"/>
              </w:rPr>
              <w:t>5 309 100,00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b/>
                <w:b/>
                <w:color w:val="000000"/>
                <w:kern w:val="0"/>
                <w:sz w:val="20"/>
                <w:szCs w:val="20"/>
                <w:lang w:val="ru-RU" w:eastAsia="en-US" w:bidi="ar-SA"/>
              </w:rPr>
            </w:pPr>
            <w:r>
              <w:rPr>
                <w:rFonts w:eastAsia="Times New Roman" w:cs="Times New Roman" w:ascii="Times New Roman" w:hAnsi="Times New Roman"/>
                <w:b/>
                <w:color w:val="000000"/>
                <w:kern w:val="0"/>
                <w:sz w:val="20"/>
                <w:szCs w:val="20"/>
                <w:lang w:val="ru-RU" w:eastAsia="en-US" w:bidi="ar-SA"/>
              </w:rPr>
              <w:t>5 309 100,00</w:t>
            </w:r>
          </w:p>
        </w:tc>
      </w:tr>
      <w:tr>
        <w:trPr/>
        <w:tc>
          <w:tcPr>
            <w:tcW w:w="9887" w:type="dxa"/>
            <w:gridSpan w:val="3"/>
            <w:tcBorders/>
            <w:vAlign w:val="center"/>
          </w:tcPr>
          <w:p>
            <w:pPr>
              <w:pStyle w:val="Pboth"/>
              <w:widowControl w:val="false"/>
              <w:suppressAutoHyphens w:val="true"/>
              <w:spacing w:before="0" w:after="0"/>
              <w:ind w:firstLine="29"/>
              <w:jc w:val="center"/>
              <w:rPr>
                <w:b/>
                <w:b/>
                <w:bCs/>
                <w:sz w:val="20"/>
                <w:szCs w:val="20"/>
              </w:rPr>
            </w:pPr>
            <w:r>
              <w:rPr>
                <w:rFonts w:eastAsia="Times New Roman" w:cs="Times New Roman"/>
                <w:b/>
                <w:bCs/>
                <w:kern w:val="0"/>
                <w:sz w:val="20"/>
                <w:szCs w:val="20"/>
                <w:lang w:val="ru-RU" w:eastAsia="en-US" w:bidi="ar-SA"/>
              </w:rPr>
              <w:t>177 03101020193971 244</w:t>
            </w:r>
          </w:p>
        </w:tc>
      </w:tr>
      <w:tr>
        <w:trPr/>
        <w:tc>
          <w:tcPr>
            <w:tcW w:w="5347" w:type="dxa"/>
            <w:tcBorders/>
            <w:vAlign w:val="center"/>
          </w:tcPr>
          <w:p>
            <w:pPr>
              <w:pStyle w:val="Pboth"/>
              <w:widowControl w:val="false"/>
              <w:suppressAutoHyphens w:val="true"/>
              <w:spacing w:before="0" w:after="0"/>
              <w:ind w:firstLine="29"/>
              <w:jc w:val="center"/>
              <w:rPr>
                <w:rFonts w:eastAsia="Times New Roman" w:cs="Times New Roman"/>
                <w:kern w:val="0"/>
                <w:sz w:val="20"/>
                <w:szCs w:val="20"/>
                <w:lang w:val="ru-RU" w:eastAsia="en-US" w:bidi="ar-SA"/>
              </w:rPr>
            </w:pPr>
            <w:r>
              <w:rPr>
                <w:rFonts w:eastAsia="Times New Roman" w:cs="Times New Roman"/>
                <w:kern w:val="0"/>
                <w:sz w:val="20"/>
                <w:szCs w:val="20"/>
                <w:lang w:val="ru-RU" w:eastAsia="en-US" w:bidi="ar-SA"/>
              </w:rPr>
              <w:t>Медицинские услуги (УМПО)</w:t>
            </w:r>
          </w:p>
        </w:tc>
        <w:tc>
          <w:tcPr>
            <w:tcW w:w="2268" w:type="dxa"/>
            <w:tcBorders/>
            <w:vAlign w:val="center"/>
          </w:tcPr>
          <w:p>
            <w:pPr>
              <w:pStyle w:val="Normal"/>
              <w:widowControl w:val="false"/>
              <w:suppressAutoHyphens w:val="true"/>
              <w:bidi w:val="0"/>
              <w:spacing w:lineRule="auto" w:line="240" w:before="0" w:after="0"/>
              <w:jc w:val="center"/>
              <w:rPr>
                <w:rFonts w:ascii="Times New Roman" w:hAnsi="Times New Roman"/>
                <w:color w:val="000000"/>
                <w:sz w:val="20"/>
                <w:szCs w:val="20"/>
              </w:rPr>
            </w:pPr>
            <w:r>
              <w:rPr>
                <w:rFonts w:eastAsia="Times New Roman" w:cs="Times New Roman" w:ascii="Times New Roman" w:hAnsi="Times New Roman"/>
                <w:b w:val="false"/>
                <w:i w:val="false"/>
                <w:strike w:val="false"/>
                <w:dstrike w:val="false"/>
                <w:outline w:val="false"/>
                <w:shadow w:val="false"/>
                <w:color w:val="000000"/>
                <w:kern w:val="0"/>
                <w:sz w:val="20"/>
                <w:szCs w:val="20"/>
                <w:u w:val="none"/>
                <w:em w:val="none"/>
                <w:lang w:val="ru-RU" w:eastAsia="en-US" w:bidi="ar-SA"/>
              </w:rPr>
              <w:t>1 244 782,45</w:t>
            </w:r>
          </w:p>
        </w:tc>
        <w:tc>
          <w:tcPr>
            <w:tcW w:w="2272" w:type="dxa"/>
            <w:tcBorders/>
            <w:vAlign w:val="center"/>
          </w:tcPr>
          <w:p>
            <w:pPr>
              <w:pStyle w:val="Normal"/>
              <w:widowControl w:val="false"/>
              <w:suppressAutoHyphens w:val="true"/>
              <w:bidi w:val="0"/>
              <w:spacing w:before="0" w:after="200"/>
              <w:jc w:val="center"/>
              <w:rPr>
                <w:rFonts w:ascii="Times New Roman" w:hAnsi="Times New Roman"/>
                <w:color w:val="000000"/>
                <w:sz w:val="20"/>
                <w:szCs w:val="20"/>
              </w:rPr>
            </w:pPr>
            <w:r>
              <w:rPr>
                <w:rFonts w:eastAsia="Times New Roman" w:cs="Times New Roman" w:ascii="Times New Roman" w:hAnsi="Times New Roman"/>
                <w:b w:val="false"/>
                <w:i w:val="false"/>
                <w:strike w:val="false"/>
                <w:dstrike w:val="false"/>
                <w:outline w:val="false"/>
                <w:shadow w:val="false"/>
                <w:color w:val="000000"/>
                <w:kern w:val="0"/>
                <w:sz w:val="20"/>
                <w:szCs w:val="20"/>
                <w:u w:val="none"/>
                <w:em w:val="none"/>
                <w:lang w:val="ru-RU" w:eastAsia="en-US" w:bidi="ar-SA"/>
              </w:rPr>
              <w:t>1 244 782,45</w:t>
            </w:r>
          </w:p>
        </w:tc>
      </w:tr>
      <w:tr>
        <w:trPr/>
        <w:tc>
          <w:tcPr>
            <w:tcW w:w="5347" w:type="dxa"/>
            <w:tcBorders/>
            <w:vAlign w:val="center"/>
          </w:tcPr>
          <w:p>
            <w:pPr>
              <w:pStyle w:val="Pboth"/>
              <w:widowControl w:val="false"/>
              <w:suppressAutoHyphens w:val="true"/>
              <w:spacing w:before="0" w:after="0"/>
              <w:ind w:firstLine="29"/>
              <w:jc w:val="center"/>
              <w:rPr>
                <w:b/>
                <w:b/>
                <w:bCs/>
                <w:sz w:val="20"/>
                <w:szCs w:val="20"/>
              </w:rPr>
            </w:pPr>
            <w:r>
              <w:rPr>
                <w:rFonts w:eastAsia="Times New Roman" w:cs="Times New Roman"/>
                <w:b/>
                <w:bCs/>
                <w:kern w:val="0"/>
                <w:sz w:val="20"/>
                <w:szCs w:val="20"/>
                <w:lang w:val="ru-RU" w:eastAsia="en-US" w:bidi="ar-SA"/>
              </w:rPr>
              <w:t>ИТОГО</w:t>
            </w:r>
          </w:p>
        </w:tc>
        <w:tc>
          <w:tcPr>
            <w:tcW w:w="2268" w:type="dxa"/>
            <w:tcBorders/>
            <w:vAlign w:val="center"/>
          </w:tcPr>
          <w:p>
            <w:pPr>
              <w:pStyle w:val="Normal"/>
              <w:widowControl w:val="false"/>
              <w:suppressAutoHyphens w:val="true"/>
              <w:bidi w:val="0"/>
              <w:spacing w:before="0" w:after="200"/>
              <w:jc w:val="center"/>
              <w:rPr>
                <w:rFonts w:ascii="Times New Roman" w:hAnsi="Times New Roman"/>
                <w:b w:val="false"/>
                <w:b w:val="false"/>
                <w:bCs/>
                <w:color w:val="000000"/>
                <w:sz w:val="20"/>
                <w:szCs w:val="20"/>
              </w:rPr>
            </w:pPr>
            <w:r>
              <w:rPr>
                <w:rFonts w:eastAsia="Times New Roman" w:cs="Times New Roman" w:ascii="Times New Roman" w:hAnsi="Times New Roman"/>
                <w:b w:val="false"/>
                <w:bCs/>
                <w:i w:val="false"/>
                <w:strike w:val="false"/>
                <w:dstrike w:val="false"/>
                <w:outline w:val="false"/>
                <w:shadow w:val="false"/>
                <w:color w:val="000000"/>
                <w:kern w:val="0"/>
                <w:sz w:val="20"/>
                <w:szCs w:val="20"/>
                <w:u w:val="none"/>
                <w:em w:val="none"/>
                <w:lang w:val="ru-RU" w:eastAsia="en-US" w:bidi="ar-SA"/>
              </w:rPr>
              <w:t>1 244 782,45</w:t>
            </w:r>
          </w:p>
        </w:tc>
        <w:tc>
          <w:tcPr>
            <w:tcW w:w="2272" w:type="dxa"/>
            <w:tcBorders/>
            <w:vAlign w:val="center"/>
          </w:tcPr>
          <w:p>
            <w:pPr>
              <w:pStyle w:val="Normal"/>
              <w:widowControl w:val="false"/>
              <w:suppressAutoHyphens w:val="true"/>
              <w:bidi w:val="0"/>
              <w:spacing w:before="0" w:after="200"/>
              <w:jc w:val="center"/>
              <w:rPr>
                <w:rFonts w:ascii="Times New Roman" w:hAnsi="Times New Roman"/>
                <w:b w:val="false"/>
                <w:b w:val="false"/>
                <w:bCs/>
                <w:color w:val="000000"/>
                <w:sz w:val="20"/>
                <w:szCs w:val="20"/>
              </w:rPr>
            </w:pPr>
            <w:r>
              <w:rPr>
                <w:rFonts w:eastAsia="Times New Roman" w:cs="Times New Roman" w:ascii="Times New Roman" w:hAnsi="Times New Roman"/>
                <w:b w:val="false"/>
                <w:bCs/>
                <w:i w:val="false"/>
                <w:strike w:val="false"/>
                <w:dstrike w:val="false"/>
                <w:outline w:val="false"/>
                <w:shadow w:val="false"/>
                <w:color w:val="000000"/>
                <w:kern w:val="0"/>
                <w:sz w:val="20"/>
                <w:szCs w:val="20"/>
                <w:u w:val="none"/>
                <w:em w:val="none"/>
                <w:lang w:val="ru-RU" w:eastAsia="en-US" w:bidi="ar-SA"/>
              </w:rPr>
              <w:t>1 244 782,45</w:t>
            </w:r>
          </w:p>
        </w:tc>
      </w:tr>
      <w:tr>
        <w:trPr/>
        <w:tc>
          <w:tcPr>
            <w:tcW w:w="9887" w:type="dxa"/>
            <w:gridSpan w:val="3"/>
            <w:tcBorders/>
            <w:vAlign w:val="center"/>
          </w:tcPr>
          <w:p>
            <w:pPr>
              <w:pStyle w:val="Pboth"/>
              <w:widowControl w:val="false"/>
              <w:suppressAutoHyphens w:val="true"/>
              <w:spacing w:before="0" w:after="0"/>
              <w:ind w:firstLine="880"/>
              <w:jc w:val="center"/>
              <w:rPr>
                <w:b/>
                <w:b/>
                <w:bCs/>
                <w:sz w:val="20"/>
                <w:szCs w:val="20"/>
              </w:rPr>
            </w:pPr>
            <w:r>
              <w:rPr>
                <w:rFonts w:eastAsia="Times New Roman" w:cs="Times New Roman"/>
                <w:b/>
                <w:bCs/>
                <w:kern w:val="0"/>
                <w:sz w:val="20"/>
                <w:szCs w:val="20"/>
                <w:lang w:val="ru-RU" w:eastAsia="en-US" w:bidi="ar-SA"/>
              </w:rPr>
              <w:t>177 0310 1010594009 413 (СМР СПСЧ)</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УИС стройка 2021</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33 501 000,00</w:t>
            </w:r>
          </w:p>
        </w:tc>
        <w:tc>
          <w:tcPr>
            <w:tcW w:w="2272" w:type="dxa"/>
            <w:tcBorders/>
            <w:vAlign w:val="center"/>
          </w:tcPr>
          <w:p>
            <w:pPr>
              <w:pStyle w:val="Pboth"/>
              <w:widowControl w:val="false"/>
              <w:suppressAutoHyphens w:val="true"/>
              <w:spacing w:before="0" w:after="0"/>
              <w:jc w:val="center"/>
              <w:rPr>
                <w:rFonts w:eastAsia="Times New Roman" w:cs="Times New Roman"/>
                <w:kern w:val="0"/>
                <w:sz w:val="20"/>
                <w:szCs w:val="20"/>
                <w:lang w:val="ru-RU" w:eastAsia="en-US" w:bidi="ar-SA"/>
              </w:rPr>
            </w:pPr>
            <w:r>
              <w:rPr>
                <w:rFonts w:eastAsia="Times New Roman" w:cs="Times New Roman"/>
                <w:kern w:val="0"/>
                <w:sz w:val="20"/>
                <w:szCs w:val="20"/>
                <w:lang w:val="ru-RU" w:eastAsia="en-US" w:bidi="ar-SA"/>
              </w:rPr>
              <w:t>33 225 019,78</w:t>
            </w:r>
          </w:p>
        </w:tc>
      </w:tr>
      <w:tr>
        <w:trPr/>
        <w:tc>
          <w:tcPr>
            <w:tcW w:w="5347"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УИС стройка 2020</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47 655 000,00</w:t>
            </w:r>
          </w:p>
        </w:tc>
        <w:tc>
          <w:tcPr>
            <w:tcW w:w="2272" w:type="dxa"/>
            <w:tcBorders/>
            <w:vAlign w:val="center"/>
          </w:tcPr>
          <w:p>
            <w:pPr>
              <w:pStyle w:val="Pboth"/>
              <w:widowControl w:val="false"/>
              <w:suppressAutoHyphens w:val="true"/>
              <w:spacing w:before="0" w:after="0"/>
              <w:jc w:val="center"/>
              <w:rPr>
                <w:b w:val="false"/>
                <w:b w:val="false"/>
                <w:bCs w:val="false"/>
                <w:sz w:val="20"/>
                <w:szCs w:val="20"/>
              </w:rPr>
            </w:pPr>
            <w:r>
              <w:rPr>
                <w:b w:val="false"/>
                <w:bCs w:val="false"/>
                <w:sz w:val="20"/>
                <w:szCs w:val="20"/>
              </w:rPr>
              <w:t>47 655 000,00</w:t>
            </w:r>
          </w:p>
        </w:tc>
      </w:tr>
      <w:tr>
        <w:trPr/>
        <w:tc>
          <w:tcPr>
            <w:tcW w:w="5347" w:type="dxa"/>
            <w:tcBorders>
              <w:top w:val="nil"/>
            </w:tcBorders>
            <w:vAlign w:val="center"/>
          </w:tcPr>
          <w:p>
            <w:pPr>
              <w:pStyle w:val="Style25"/>
              <w:widowControl w:val="false"/>
              <w:suppressAutoHyphens w:val="true"/>
              <w:spacing w:before="0" w:after="200"/>
              <w:jc w:val="center"/>
              <w:rPr>
                <w:rFonts w:ascii="Times New Roman" w:hAnsi="Times New Roman" w:eastAsia="Times New Roman" w:cs="Times New Roman"/>
                <w:b/>
                <w:b/>
                <w:color w:val="000000"/>
                <w:kern w:val="0"/>
                <w:sz w:val="20"/>
                <w:szCs w:val="20"/>
                <w:lang w:val="ru-RU" w:eastAsia="en-US" w:bidi="ar-SA"/>
              </w:rPr>
            </w:pPr>
            <w:r>
              <w:rPr>
                <w:rFonts w:eastAsia="Times New Roman" w:cs="Times New Roman" w:ascii="Times New Roman" w:hAnsi="Times New Roman"/>
                <w:b/>
                <w:color w:val="000000"/>
                <w:kern w:val="0"/>
                <w:sz w:val="20"/>
                <w:szCs w:val="20"/>
                <w:lang w:val="ru-RU" w:eastAsia="en-US" w:bidi="ar-SA"/>
              </w:rPr>
              <w:t>итого 413</w:t>
            </w:r>
          </w:p>
        </w:tc>
        <w:tc>
          <w:tcPr>
            <w:tcW w:w="2268" w:type="dxa"/>
            <w:tcBorders>
              <w:top w:val="nil"/>
            </w:tcBorders>
            <w:vAlign w:val="center"/>
          </w:tcPr>
          <w:p>
            <w:pPr>
              <w:pStyle w:val="Style25"/>
              <w:widowControl w:val="false"/>
              <w:suppressAutoHyphens w:val="true"/>
              <w:spacing w:before="0" w:after="200"/>
              <w:jc w:val="center"/>
              <w:rPr>
                <w:rFonts w:ascii="Times New Roman" w:hAnsi="Times New Roman" w:eastAsia="Times New Roman" w:cs="Times New Roman"/>
                <w:b/>
                <w:b/>
                <w:color w:val="000000"/>
                <w:kern w:val="0"/>
                <w:sz w:val="20"/>
                <w:szCs w:val="20"/>
                <w:lang w:val="ru-RU" w:eastAsia="en-US" w:bidi="ar-SA"/>
              </w:rPr>
            </w:pPr>
            <w:r>
              <w:rPr>
                <w:rFonts w:eastAsia="Times New Roman" w:cs="Times New Roman" w:ascii="Times New Roman" w:hAnsi="Times New Roman"/>
                <w:b/>
                <w:color w:val="000000"/>
                <w:kern w:val="0"/>
                <w:sz w:val="20"/>
                <w:szCs w:val="20"/>
                <w:lang w:val="ru-RU" w:eastAsia="en-US" w:bidi="ar-SA"/>
              </w:rPr>
              <w:t>81 156 000,00</w:t>
            </w:r>
          </w:p>
        </w:tc>
        <w:tc>
          <w:tcPr>
            <w:tcW w:w="2272" w:type="dxa"/>
            <w:tcBorders>
              <w:top w:val="nil"/>
            </w:tcBorders>
            <w:vAlign w:val="center"/>
          </w:tcPr>
          <w:p>
            <w:pPr>
              <w:pStyle w:val="Pboth"/>
              <w:widowControl w:val="false"/>
              <w:suppressAutoHyphens w:val="true"/>
              <w:spacing w:before="0" w:after="0"/>
              <w:jc w:val="center"/>
              <w:rPr>
                <w:b/>
                <w:b/>
                <w:bCs/>
                <w:sz w:val="20"/>
                <w:szCs w:val="20"/>
              </w:rPr>
            </w:pPr>
            <w:r>
              <w:rPr>
                <w:rFonts w:eastAsia="Times New Roman" w:cs="Times New Roman"/>
                <w:b/>
                <w:bCs/>
                <w:kern w:val="0"/>
                <w:sz w:val="20"/>
                <w:szCs w:val="20"/>
                <w:lang w:val="ru-RU" w:eastAsia="en-US" w:bidi="ar-SA"/>
              </w:rPr>
              <w:t>80 880 019,78</w:t>
            </w:r>
          </w:p>
        </w:tc>
      </w:tr>
      <w:tr>
        <w:trPr/>
        <w:tc>
          <w:tcPr>
            <w:tcW w:w="9887" w:type="dxa"/>
            <w:gridSpan w:val="3"/>
            <w:tcBorders/>
            <w:vAlign w:val="center"/>
          </w:tcPr>
          <w:p>
            <w:pPr>
              <w:pStyle w:val="Pboth"/>
              <w:widowControl w:val="false"/>
              <w:suppressAutoHyphens w:val="true"/>
              <w:spacing w:before="0" w:after="0"/>
              <w:ind w:firstLine="880"/>
              <w:jc w:val="center"/>
              <w:rPr>
                <w:b/>
                <w:b/>
                <w:bCs/>
                <w:sz w:val="20"/>
                <w:szCs w:val="20"/>
              </w:rPr>
            </w:pPr>
            <w:r>
              <w:rPr>
                <w:rFonts w:eastAsia="Times New Roman" w:cs="Times New Roman"/>
                <w:b/>
                <w:bCs/>
                <w:kern w:val="0"/>
                <w:sz w:val="20"/>
                <w:szCs w:val="20"/>
                <w:lang w:val="ru-RU" w:eastAsia="en-US" w:bidi="ar-SA"/>
              </w:rPr>
              <w:t>177 0310 1010492019 215</w:t>
            </w:r>
          </w:p>
        </w:tc>
      </w:tr>
      <w:tr>
        <w:trPr/>
        <w:tc>
          <w:tcPr>
            <w:tcW w:w="5347" w:type="dxa"/>
            <w:tcBorders/>
            <w:vAlign w:val="center"/>
          </w:tcPr>
          <w:p>
            <w:pPr>
              <w:pStyle w:val="Pboth"/>
              <w:widowControl w:val="false"/>
              <w:suppressAutoHyphens w:val="true"/>
              <w:spacing w:before="0" w:after="0"/>
              <w:ind w:firstLine="29"/>
              <w:jc w:val="center"/>
              <w:rPr>
                <w:rFonts w:eastAsia="Times New Roman" w:cs="Times New Roman"/>
                <w:kern w:val="0"/>
                <w:sz w:val="20"/>
                <w:szCs w:val="20"/>
                <w:lang w:val="ru-RU" w:eastAsia="en-US" w:bidi="ar-SA"/>
              </w:rPr>
            </w:pPr>
            <w:r>
              <w:rPr>
                <w:rFonts w:eastAsia="Times New Roman" w:cs="Times New Roman"/>
                <w:kern w:val="0"/>
                <w:sz w:val="20"/>
                <w:szCs w:val="20"/>
                <w:lang w:val="ru-RU" w:eastAsia="en-US" w:bidi="ar-SA"/>
              </w:rPr>
              <w:t>Капитальный ремонт техники ГОЗ (ДТО_тех)</w:t>
            </w:r>
          </w:p>
        </w:tc>
        <w:tc>
          <w:tcPr>
            <w:tcW w:w="2268" w:type="dxa"/>
            <w:tcBorders/>
            <w:vAlign w:val="center"/>
          </w:tcPr>
          <w:p>
            <w:pPr>
              <w:pStyle w:val="Pboth"/>
              <w:widowControl w:val="false"/>
              <w:suppressAutoHyphens w:val="true"/>
              <w:spacing w:before="0" w:after="0"/>
              <w:jc w:val="center"/>
              <w:rPr>
                <w:rFonts w:eastAsia="Times New Roman" w:cs="Times New Roman"/>
                <w:kern w:val="0"/>
                <w:sz w:val="20"/>
                <w:szCs w:val="20"/>
                <w:lang w:val="ru-RU" w:eastAsia="en-US" w:bidi="ar-SA"/>
              </w:rPr>
            </w:pPr>
            <w:r>
              <w:rPr>
                <w:rFonts w:eastAsia="Times New Roman" w:cs="Times New Roman"/>
                <w:kern w:val="0"/>
                <w:sz w:val="20"/>
                <w:szCs w:val="20"/>
                <w:lang w:val="ru-RU" w:eastAsia="en-US" w:bidi="ar-SA"/>
              </w:rPr>
              <w:t>9 200 000,00</w:t>
            </w:r>
          </w:p>
        </w:tc>
        <w:tc>
          <w:tcPr>
            <w:tcW w:w="2272" w:type="dxa"/>
            <w:tcBorders/>
            <w:vAlign w:val="center"/>
          </w:tcPr>
          <w:p>
            <w:pPr>
              <w:pStyle w:val="Pboth"/>
              <w:widowControl w:val="false"/>
              <w:suppressAutoHyphens w:val="true"/>
              <w:spacing w:before="0" w:after="0"/>
              <w:ind w:firstLine="34"/>
              <w:jc w:val="center"/>
              <w:rPr>
                <w:rFonts w:eastAsia="Times New Roman" w:cs="Times New Roman"/>
                <w:kern w:val="0"/>
                <w:sz w:val="20"/>
                <w:szCs w:val="20"/>
                <w:lang w:val="ru-RU" w:eastAsia="en-US" w:bidi="ar-SA"/>
              </w:rPr>
            </w:pPr>
            <w:r>
              <w:rPr>
                <w:rFonts w:eastAsia="Times New Roman" w:cs="Times New Roman"/>
                <w:kern w:val="0"/>
                <w:sz w:val="20"/>
                <w:szCs w:val="20"/>
                <w:lang w:val="ru-RU" w:eastAsia="en-US" w:bidi="ar-SA"/>
              </w:rPr>
              <w:t>9 200 000,00</w:t>
            </w:r>
          </w:p>
        </w:tc>
      </w:tr>
      <w:tr>
        <w:trPr/>
        <w:tc>
          <w:tcPr>
            <w:tcW w:w="5347" w:type="dxa"/>
            <w:tcBorders/>
            <w:vAlign w:val="center"/>
          </w:tcPr>
          <w:p>
            <w:pPr>
              <w:pStyle w:val="Pboth"/>
              <w:widowControl w:val="false"/>
              <w:suppressAutoHyphens w:val="true"/>
              <w:spacing w:before="0" w:after="0"/>
              <w:ind w:firstLine="29"/>
              <w:jc w:val="center"/>
              <w:rPr>
                <w:b/>
                <w:b/>
                <w:bCs/>
                <w:sz w:val="20"/>
                <w:szCs w:val="20"/>
              </w:rPr>
            </w:pPr>
            <w:r>
              <w:rPr>
                <w:rFonts w:eastAsia="Times New Roman" w:cs="Times New Roman"/>
                <w:b/>
                <w:bCs/>
                <w:kern w:val="0"/>
                <w:sz w:val="20"/>
                <w:szCs w:val="20"/>
                <w:lang w:val="ru-RU" w:eastAsia="en-US" w:bidi="ar-SA"/>
              </w:rPr>
              <w:t>ИТОГО 215</w:t>
            </w:r>
          </w:p>
        </w:tc>
        <w:tc>
          <w:tcPr>
            <w:tcW w:w="2268" w:type="dxa"/>
            <w:tcBorders/>
            <w:vAlign w:val="center"/>
          </w:tcPr>
          <w:p>
            <w:pPr>
              <w:pStyle w:val="Pboth"/>
              <w:widowControl w:val="false"/>
              <w:suppressAutoHyphens w:val="true"/>
              <w:spacing w:before="0" w:after="0"/>
              <w:jc w:val="center"/>
              <w:rPr>
                <w:b/>
                <w:b/>
                <w:bCs/>
                <w:sz w:val="20"/>
                <w:szCs w:val="20"/>
              </w:rPr>
            </w:pPr>
            <w:r>
              <w:rPr>
                <w:rFonts w:eastAsia="Times New Roman" w:cs="Times New Roman"/>
                <w:b/>
                <w:bCs/>
                <w:kern w:val="0"/>
                <w:sz w:val="20"/>
                <w:szCs w:val="20"/>
                <w:lang w:val="ru-RU" w:eastAsia="en-US" w:bidi="ar-SA"/>
              </w:rPr>
              <w:t>9 200 000,00</w:t>
            </w:r>
          </w:p>
        </w:tc>
        <w:tc>
          <w:tcPr>
            <w:tcW w:w="2272" w:type="dxa"/>
            <w:tcBorders/>
            <w:vAlign w:val="center"/>
          </w:tcPr>
          <w:p>
            <w:pPr>
              <w:pStyle w:val="Pboth"/>
              <w:widowControl w:val="false"/>
              <w:suppressAutoHyphens w:val="true"/>
              <w:spacing w:before="0" w:after="0"/>
              <w:ind w:firstLine="34"/>
              <w:jc w:val="center"/>
              <w:rPr>
                <w:b/>
                <w:b/>
                <w:bCs/>
                <w:sz w:val="20"/>
                <w:szCs w:val="20"/>
              </w:rPr>
            </w:pPr>
            <w:r>
              <w:rPr>
                <w:rFonts w:eastAsia="Times New Roman" w:cs="Times New Roman"/>
                <w:b/>
                <w:bCs/>
                <w:kern w:val="0"/>
                <w:sz w:val="20"/>
                <w:szCs w:val="20"/>
                <w:lang w:val="ru-RU" w:eastAsia="en-US" w:bidi="ar-SA"/>
              </w:rPr>
              <w:t>9 200 000,00</w:t>
            </w:r>
          </w:p>
        </w:tc>
      </w:tr>
      <w:tr>
        <w:trPr/>
        <w:tc>
          <w:tcPr>
            <w:tcW w:w="9887" w:type="dxa"/>
            <w:gridSpan w:val="3"/>
            <w:tcBorders/>
            <w:vAlign w:val="center"/>
          </w:tcPr>
          <w:p>
            <w:pPr>
              <w:pStyle w:val="Normal"/>
              <w:widowControl w:val="false"/>
              <w:suppressAutoHyphens w:val="true"/>
              <w:bidi w:val="0"/>
              <w:spacing w:before="0" w:after="0"/>
              <w:ind w:firstLine="738"/>
              <w:jc w:val="center"/>
              <w:rPr>
                <w:rFonts w:ascii="Times New Roman" w:hAnsi="Times New Roman"/>
                <w:b/>
                <w:b/>
                <w:bCs/>
                <w:sz w:val="20"/>
                <w:szCs w:val="20"/>
              </w:rPr>
            </w:pPr>
            <w:r>
              <w:rPr>
                <w:rFonts w:eastAsia="Times New Roman" w:cs="Times New Roman" w:ascii="Times New Roman" w:hAnsi="Times New Roman"/>
                <w:b/>
                <w:bCs/>
                <w:i w:val="false"/>
                <w:strike w:val="false"/>
                <w:dstrike w:val="false"/>
                <w:outline w:val="false"/>
                <w:shadow w:val="false"/>
                <w:color w:val="000000"/>
                <w:kern w:val="0"/>
                <w:sz w:val="20"/>
                <w:szCs w:val="20"/>
                <w:u w:val="none"/>
                <w:em w:val="none"/>
                <w:lang w:val="ru-RU" w:eastAsia="en-US" w:bidi="ar-SA"/>
              </w:rPr>
              <w:t>177 0705 1040190049 244</w:t>
            </w:r>
          </w:p>
        </w:tc>
      </w:tr>
      <w:tr>
        <w:trPr/>
        <w:tc>
          <w:tcPr>
            <w:tcW w:w="5347" w:type="dxa"/>
            <w:tcBorders/>
            <w:vAlign w:val="center"/>
          </w:tcPr>
          <w:p>
            <w:pPr>
              <w:pStyle w:val="Normal"/>
              <w:widowControl w:val="false"/>
              <w:suppressAutoHyphens w:val="true"/>
              <w:bidi w:val="0"/>
              <w:spacing w:before="0" w:after="0"/>
              <w:ind w:firstLine="29"/>
              <w:jc w:val="center"/>
              <w:rPr>
                <w:rFonts w:ascii="Times New Roman" w:hAnsi="Times New Roman"/>
                <w:bCs/>
                <w:sz w:val="20"/>
              </w:rPr>
            </w:pPr>
            <w:r>
              <w:rPr>
                <w:rFonts w:eastAsia="Times New Roman" w:cs="Times New Roman" w:ascii="Times New Roman" w:hAnsi="Times New Roman"/>
                <w:b w:val="false"/>
                <w:bCs/>
                <w:i w:val="false"/>
                <w:strike w:val="false"/>
                <w:dstrike w:val="false"/>
                <w:outline w:val="false"/>
                <w:shadow w:val="false"/>
                <w:color w:val="000000"/>
                <w:kern w:val="0"/>
                <w:sz w:val="20"/>
                <w:szCs w:val="20"/>
                <w:u w:val="none"/>
                <w:em w:val="none"/>
                <w:lang w:val="ru-RU" w:eastAsia="en-US" w:bidi="ar-SA"/>
              </w:rPr>
              <w:t>Д</w:t>
            </w:r>
            <w:r>
              <w:rPr>
                <w:rFonts w:ascii="Times New Roman" w:hAnsi="Times New Roman"/>
                <w:b w:val="false"/>
                <w:bCs/>
                <w:i w:val="false"/>
                <w:strike w:val="false"/>
                <w:dstrike w:val="false"/>
                <w:outline w:val="false"/>
                <w:shadow w:val="false"/>
                <w:color w:val="000000"/>
                <w:sz w:val="20"/>
                <w:szCs w:val="20"/>
                <w:u w:val="none"/>
                <w:em w:val="none"/>
              </w:rPr>
              <w:t>ОН подготовка специалистов</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81 000,00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color w:val="000000"/>
                <w:kern w:val="0"/>
                <w:sz w:val="20"/>
                <w:szCs w:val="20"/>
                <w:lang w:val="ru-RU" w:eastAsia="en-US" w:bidi="ar-SA"/>
              </w:rPr>
            </w:pPr>
            <w:r>
              <w:rPr>
                <w:rFonts w:eastAsia="Times New Roman" w:cs="Times New Roman" w:ascii="Times New Roman" w:hAnsi="Times New Roman"/>
                <w:color w:val="000000"/>
                <w:kern w:val="0"/>
                <w:sz w:val="20"/>
                <w:szCs w:val="20"/>
                <w:lang w:val="ru-RU" w:eastAsia="en-US" w:bidi="ar-SA"/>
              </w:rPr>
              <w:t>81 000,00</w:t>
            </w:r>
          </w:p>
        </w:tc>
      </w:tr>
      <w:tr>
        <w:trPr/>
        <w:tc>
          <w:tcPr>
            <w:tcW w:w="5347" w:type="dxa"/>
            <w:tcBorders/>
            <w:vAlign w:val="center"/>
          </w:tcPr>
          <w:p>
            <w:pPr>
              <w:pStyle w:val="Normal"/>
              <w:widowControl w:val="false"/>
              <w:suppressAutoHyphens w:val="true"/>
              <w:spacing w:lineRule="auto" w:line="240" w:before="0" w:after="0"/>
              <w:jc w:val="center"/>
              <w:rPr>
                <w:rFonts w:ascii="Times New Roman" w:hAnsi="Times New Roman"/>
                <w:color w:val="000000"/>
                <w:sz w:val="20"/>
                <w:szCs w:val="20"/>
              </w:rPr>
            </w:pPr>
            <w:r>
              <w:rPr>
                <w:rFonts w:eastAsia="Times New Roman" w:cs="Times New Roman" w:ascii="Times New Roman" w:hAnsi="Times New Roman"/>
                <w:color w:val="000000"/>
                <w:kern w:val="0"/>
                <w:sz w:val="20"/>
                <w:szCs w:val="20"/>
                <w:lang w:val="ru-RU" w:eastAsia="en-US" w:bidi="ar-SA"/>
              </w:rPr>
              <w:t>Итого 244</w:t>
            </w:r>
          </w:p>
        </w:tc>
        <w:tc>
          <w:tcPr>
            <w:tcW w:w="2268" w:type="dxa"/>
            <w:tcBorders/>
            <w:vAlign w:val="center"/>
          </w:tcPr>
          <w:p>
            <w:pPr>
              <w:pStyle w:val="Style25"/>
              <w:widowControl w:val="false"/>
              <w:suppressAutoHyphens w:val="true"/>
              <w:spacing w:before="0" w:after="200"/>
              <w:jc w:val="center"/>
              <w:rPr>
                <w:rFonts w:ascii="Times New Roman" w:hAnsi="Times New Roman" w:eastAsia="Times New Roman" w:cs="Times New Roman"/>
                <w:b/>
                <w:b/>
                <w:color w:val="000000"/>
                <w:kern w:val="0"/>
                <w:sz w:val="20"/>
                <w:szCs w:val="20"/>
                <w:lang w:val="ru-RU" w:eastAsia="en-US" w:bidi="ar-SA"/>
              </w:rPr>
            </w:pPr>
            <w:r>
              <w:rPr>
                <w:rFonts w:eastAsia="Times New Roman" w:cs="Times New Roman" w:ascii="Times New Roman" w:hAnsi="Times New Roman"/>
                <w:b/>
                <w:color w:val="000000"/>
                <w:kern w:val="0"/>
                <w:sz w:val="20"/>
                <w:szCs w:val="20"/>
                <w:lang w:val="ru-RU" w:eastAsia="en-US" w:bidi="ar-SA"/>
              </w:rPr>
              <w:t>81 000,00</w:t>
            </w:r>
          </w:p>
        </w:tc>
        <w:tc>
          <w:tcPr>
            <w:tcW w:w="2272" w:type="dxa"/>
            <w:tcBorders/>
            <w:vAlign w:val="center"/>
          </w:tcPr>
          <w:p>
            <w:pPr>
              <w:pStyle w:val="Style25"/>
              <w:widowControl w:val="false"/>
              <w:suppressAutoHyphens w:val="true"/>
              <w:spacing w:before="0" w:after="200"/>
              <w:jc w:val="center"/>
              <w:rPr>
                <w:rFonts w:ascii="Times New Roman" w:hAnsi="Times New Roman" w:eastAsia="Times New Roman" w:cs="Times New Roman"/>
                <w:b/>
                <w:b/>
                <w:color w:val="000000"/>
                <w:kern w:val="0"/>
                <w:sz w:val="20"/>
                <w:szCs w:val="20"/>
                <w:lang w:val="ru-RU" w:eastAsia="en-US" w:bidi="ar-SA"/>
              </w:rPr>
            </w:pPr>
            <w:r>
              <w:rPr>
                <w:rFonts w:eastAsia="Times New Roman" w:cs="Times New Roman" w:ascii="Times New Roman" w:hAnsi="Times New Roman"/>
                <w:b/>
                <w:color w:val="000000"/>
                <w:kern w:val="0"/>
                <w:sz w:val="20"/>
                <w:szCs w:val="20"/>
                <w:lang w:val="ru-RU" w:eastAsia="en-US" w:bidi="ar-SA"/>
              </w:rPr>
              <w:t>81 000,00</w:t>
            </w:r>
          </w:p>
        </w:tc>
      </w:tr>
      <w:tr>
        <w:trPr/>
        <w:tc>
          <w:tcPr>
            <w:tcW w:w="9887" w:type="dxa"/>
            <w:gridSpan w:val="3"/>
            <w:tcBorders/>
            <w:vAlign w:val="center"/>
          </w:tcPr>
          <w:p>
            <w:pPr>
              <w:pStyle w:val="Normal"/>
              <w:widowControl w:val="false"/>
              <w:suppressAutoHyphens w:val="true"/>
              <w:bidi w:val="0"/>
              <w:spacing w:before="0" w:after="200"/>
              <w:jc w:val="center"/>
              <w:rPr>
                <w:rFonts w:ascii="Times New Roman" w:hAnsi="Times New Roman"/>
                <w:b/>
                <w:b/>
                <w:bCs/>
                <w:color w:val="000000"/>
                <w:sz w:val="20"/>
                <w:szCs w:val="20"/>
              </w:rPr>
            </w:pPr>
            <w:r>
              <w:rPr>
                <w:rFonts w:eastAsia="Times New Roman" w:cs="Times New Roman" w:ascii="Times New Roman" w:hAnsi="Times New Roman"/>
                <w:b/>
                <w:bCs/>
                <w:i w:val="false"/>
                <w:strike w:val="false"/>
                <w:dstrike w:val="false"/>
                <w:outline w:val="false"/>
                <w:shadow w:val="false"/>
                <w:color w:val="000000"/>
                <w:kern w:val="0"/>
                <w:sz w:val="20"/>
                <w:szCs w:val="20"/>
                <w:u w:val="none"/>
                <w:em w:val="none"/>
                <w:lang w:val="ru-RU" w:eastAsia="en-US" w:bidi="ar-SA"/>
              </w:rPr>
              <w:t>17707051040192040244</w:t>
            </w:r>
          </w:p>
        </w:tc>
      </w:tr>
      <w:tr>
        <w:trPr/>
        <w:tc>
          <w:tcPr>
            <w:tcW w:w="5347" w:type="dxa"/>
            <w:tcBorders/>
            <w:vAlign w:val="center"/>
          </w:tcPr>
          <w:p>
            <w:pPr>
              <w:pStyle w:val="Normal"/>
              <w:widowControl w:val="false"/>
              <w:suppressAutoHyphens w:val="true"/>
              <w:bidi w:val="0"/>
              <w:spacing w:lineRule="auto" w:line="240" w:before="0" w:after="0"/>
              <w:jc w:val="center"/>
              <w:rPr>
                <w:rFonts w:ascii="Times New Roman" w:hAnsi="Times New Roman"/>
                <w:color w:val="000000"/>
                <w:sz w:val="20"/>
              </w:rPr>
            </w:pPr>
            <w:r>
              <w:rPr>
                <w:rFonts w:eastAsia="Times New Roman" w:cs="Times New Roman" w:ascii="Times New Roman" w:hAnsi="Times New Roman"/>
                <w:b w:val="false"/>
                <w:i w:val="false"/>
                <w:strike w:val="false"/>
                <w:dstrike w:val="false"/>
                <w:outline w:val="false"/>
                <w:shadow w:val="false"/>
                <w:color w:val="000000"/>
                <w:kern w:val="0"/>
                <w:sz w:val="20"/>
                <w:szCs w:val="20"/>
                <w:u w:val="none"/>
                <w:em w:val="none"/>
                <w:lang w:val="ru-RU" w:eastAsia="en-US" w:bidi="ar-SA"/>
              </w:rPr>
              <w:t>Д</w:t>
            </w:r>
            <w:r>
              <w:rPr>
                <w:rFonts w:ascii="Times New Roman" w:hAnsi="Times New Roman"/>
                <w:b w:val="false"/>
                <w:i w:val="false"/>
                <w:strike w:val="false"/>
                <w:dstrike w:val="false"/>
                <w:outline w:val="false"/>
                <w:shadow w:val="false"/>
                <w:color w:val="000000"/>
                <w:sz w:val="20"/>
                <w:szCs w:val="20"/>
                <w:u w:val="none"/>
                <w:em w:val="none"/>
              </w:rPr>
              <w:t>ОН подготовка специалистов</w:t>
            </w:r>
          </w:p>
        </w:tc>
        <w:tc>
          <w:tcPr>
            <w:tcW w:w="2268" w:type="dxa"/>
            <w:tcBorders/>
            <w:vAlign w:val="center"/>
          </w:tcPr>
          <w:p>
            <w:pPr>
              <w:pStyle w:val="Normal"/>
              <w:widowControl w:val="false"/>
              <w:suppressAutoHyphens w:val="true"/>
              <w:spacing w:before="0" w:after="200"/>
              <w:jc w:val="center"/>
              <w:rPr>
                <w:rFonts w:ascii="Times New Roman" w:hAnsi="Times New Roman"/>
                <w:color w:val="000000"/>
                <w:sz w:val="20"/>
                <w:szCs w:val="20"/>
              </w:rPr>
            </w:pPr>
            <w:r>
              <w:rPr>
                <w:rFonts w:eastAsia="Times New Roman" w:cs="Times New Roman" w:ascii="Times New Roman" w:hAnsi="Times New Roman"/>
                <w:color w:val="000000"/>
                <w:kern w:val="0"/>
                <w:sz w:val="20"/>
                <w:szCs w:val="20"/>
                <w:lang w:val="ru-RU" w:eastAsia="en-US" w:bidi="ar-SA"/>
              </w:rPr>
              <w:t>2 100,00</w:t>
            </w:r>
          </w:p>
        </w:tc>
        <w:tc>
          <w:tcPr>
            <w:tcW w:w="2272" w:type="dxa"/>
            <w:tcBorders/>
            <w:vAlign w:val="center"/>
          </w:tcPr>
          <w:p>
            <w:pPr>
              <w:pStyle w:val="Normal"/>
              <w:widowControl w:val="false"/>
              <w:suppressAutoHyphens w:val="true"/>
              <w:spacing w:before="0" w:after="200"/>
              <w:jc w:val="center"/>
              <w:rPr>
                <w:rFonts w:ascii="Times New Roman" w:hAnsi="Times New Roman"/>
                <w:color w:val="000000"/>
                <w:sz w:val="20"/>
                <w:szCs w:val="20"/>
              </w:rPr>
            </w:pPr>
            <w:r>
              <w:rPr>
                <w:rFonts w:eastAsia="Times New Roman" w:cs="Times New Roman" w:ascii="Times New Roman" w:hAnsi="Times New Roman"/>
                <w:color w:val="000000"/>
                <w:kern w:val="0"/>
                <w:sz w:val="20"/>
                <w:szCs w:val="20"/>
                <w:lang w:val="ru-RU" w:eastAsia="en-US" w:bidi="ar-SA"/>
              </w:rPr>
              <w:t>2 100,00</w:t>
            </w:r>
          </w:p>
        </w:tc>
      </w:tr>
      <w:tr>
        <w:trPr/>
        <w:tc>
          <w:tcPr>
            <w:tcW w:w="5347" w:type="dxa"/>
            <w:tcBorders/>
            <w:vAlign w:val="center"/>
          </w:tcPr>
          <w:p>
            <w:pPr>
              <w:pStyle w:val="Normal"/>
              <w:widowControl w:val="false"/>
              <w:suppressAutoHyphens w:val="true"/>
              <w:spacing w:before="0" w:after="200"/>
              <w:jc w:val="center"/>
              <w:rPr>
                <w:rFonts w:ascii="Times New Roman" w:hAnsi="Times New Roman"/>
                <w:b/>
                <w:b/>
                <w:bCs/>
                <w:color w:val="000000"/>
                <w:sz w:val="20"/>
                <w:szCs w:val="20"/>
              </w:rPr>
            </w:pPr>
            <w:r>
              <w:rPr>
                <w:rFonts w:eastAsia="Times New Roman" w:cs="Times New Roman" w:ascii="Times New Roman" w:hAnsi="Times New Roman"/>
                <w:b/>
                <w:bCs/>
                <w:color w:val="000000"/>
                <w:kern w:val="0"/>
                <w:sz w:val="20"/>
                <w:szCs w:val="20"/>
                <w:lang w:val="ru-RU" w:eastAsia="en-US" w:bidi="ar-SA"/>
              </w:rPr>
              <w:t>Итого 244</w:t>
            </w:r>
          </w:p>
        </w:tc>
        <w:tc>
          <w:tcPr>
            <w:tcW w:w="2268" w:type="dxa"/>
            <w:tcBorders/>
            <w:vAlign w:val="center"/>
          </w:tcPr>
          <w:p>
            <w:pPr>
              <w:pStyle w:val="Normal"/>
              <w:widowControl w:val="false"/>
              <w:suppressAutoHyphens w:val="true"/>
              <w:spacing w:before="0" w:after="200"/>
              <w:jc w:val="center"/>
              <w:rPr>
                <w:rFonts w:ascii="Times New Roman" w:hAnsi="Times New Roman"/>
                <w:b/>
                <w:b/>
                <w:bCs/>
                <w:color w:val="000000"/>
                <w:sz w:val="20"/>
                <w:szCs w:val="20"/>
              </w:rPr>
            </w:pPr>
            <w:r>
              <w:rPr>
                <w:rFonts w:eastAsia="Times New Roman" w:cs="Times New Roman" w:ascii="Times New Roman" w:hAnsi="Times New Roman"/>
                <w:b/>
                <w:bCs/>
                <w:color w:val="000000"/>
                <w:kern w:val="0"/>
                <w:sz w:val="20"/>
                <w:szCs w:val="20"/>
                <w:lang w:val="ru-RU" w:eastAsia="en-US" w:bidi="ar-SA"/>
              </w:rPr>
              <w:t>2 100,00</w:t>
            </w:r>
          </w:p>
        </w:tc>
        <w:tc>
          <w:tcPr>
            <w:tcW w:w="2272" w:type="dxa"/>
            <w:tcBorders/>
            <w:vAlign w:val="center"/>
          </w:tcPr>
          <w:p>
            <w:pPr>
              <w:pStyle w:val="Normal"/>
              <w:widowControl w:val="false"/>
              <w:suppressAutoHyphens w:val="true"/>
              <w:spacing w:before="0" w:after="200"/>
              <w:jc w:val="center"/>
              <w:rPr>
                <w:rFonts w:ascii="Times New Roman" w:hAnsi="Times New Roman"/>
                <w:b/>
                <w:b/>
                <w:bCs/>
                <w:color w:val="000000"/>
                <w:sz w:val="20"/>
                <w:szCs w:val="20"/>
              </w:rPr>
            </w:pPr>
            <w:r>
              <w:rPr>
                <w:rFonts w:eastAsia="Times New Roman" w:cs="Times New Roman" w:ascii="Times New Roman" w:hAnsi="Times New Roman"/>
                <w:b/>
                <w:bCs/>
                <w:color w:val="000000"/>
                <w:kern w:val="0"/>
                <w:sz w:val="20"/>
                <w:szCs w:val="20"/>
                <w:lang w:val="ru-RU" w:eastAsia="en-US" w:bidi="ar-SA"/>
              </w:rPr>
              <w:t>2 100,00</w:t>
            </w:r>
          </w:p>
        </w:tc>
      </w:tr>
      <w:tr>
        <w:trPr/>
        <w:tc>
          <w:tcPr>
            <w:tcW w:w="5347" w:type="dxa"/>
            <w:tcBorders/>
            <w:vAlign w:val="center"/>
          </w:tcPr>
          <w:p>
            <w:pPr>
              <w:pStyle w:val="Normal"/>
              <w:widowControl w:val="false"/>
              <w:suppressAutoHyphens w:val="true"/>
              <w:spacing w:before="0" w:after="200"/>
              <w:jc w:val="center"/>
              <w:rPr>
                <w:rFonts w:ascii="Times New Roman" w:hAnsi="Times New Roman"/>
                <w:b/>
                <w:b/>
                <w:bCs/>
                <w:color w:val="000000"/>
                <w:sz w:val="20"/>
                <w:szCs w:val="20"/>
              </w:rPr>
            </w:pPr>
            <w:r>
              <w:rPr>
                <w:rFonts w:eastAsia="Times New Roman" w:cs="Times New Roman" w:ascii="Times New Roman" w:hAnsi="Times New Roman"/>
                <w:b/>
                <w:bCs/>
                <w:color w:val="000000"/>
                <w:kern w:val="0"/>
                <w:sz w:val="20"/>
                <w:szCs w:val="20"/>
                <w:lang w:val="ru-RU" w:eastAsia="en-US" w:bidi="ar-SA"/>
              </w:rPr>
              <w:t>Итого</w:t>
            </w:r>
          </w:p>
        </w:tc>
        <w:tc>
          <w:tcPr>
            <w:tcW w:w="2268" w:type="dxa"/>
            <w:tcBorders/>
            <w:vAlign w:val="center"/>
          </w:tcPr>
          <w:p>
            <w:pPr>
              <w:pStyle w:val="Normal"/>
              <w:widowControl w:val="false"/>
              <w:suppressAutoHyphens w:val="true"/>
              <w:spacing w:before="0" w:after="200"/>
              <w:jc w:val="center"/>
              <w:rPr>
                <w:rFonts w:ascii="Times New Roman" w:hAnsi="Times New Roman"/>
                <w:b/>
                <w:b/>
                <w:bCs/>
                <w:color w:val="000000"/>
                <w:sz w:val="20"/>
                <w:szCs w:val="20"/>
              </w:rPr>
            </w:pPr>
            <w:r>
              <w:rPr>
                <w:rFonts w:eastAsia="Times New Roman" w:cs="Times New Roman" w:ascii="Times New Roman" w:hAnsi="Times New Roman"/>
                <w:b/>
                <w:bCs/>
                <w:color w:val="000000"/>
                <w:kern w:val="0"/>
                <w:sz w:val="20"/>
                <w:szCs w:val="20"/>
                <w:lang w:val="ru-RU" w:eastAsia="en-US" w:bidi="ar-SA"/>
              </w:rPr>
              <w:t>163 499 682,45</w:t>
            </w:r>
          </w:p>
        </w:tc>
        <w:tc>
          <w:tcPr>
            <w:tcW w:w="2272" w:type="dxa"/>
            <w:tcBorders/>
            <w:vAlign w:val="center"/>
          </w:tcPr>
          <w:p>
            <w:pPr>
              <w:pStyle w:val="Normal"/>
              <w:widowControl w:val="false"/>
              <w:suppressAutoHyphens w:val="true"/>
              <w:spacing w:before="0" w:after="200"/>
              <w:jc w:val="center"/>
              <w:rPr>
                <w:rFonts w:ascii="Times New Roman" w:hAnsi="Times New Roman"/>
                <w:b/>
                <w:b/>
                <w:bCs/>
                <w:color w:val="000000"/>
                <w:sz w:val="20"/>
                <w:szCs w:val="20"/>
              </w:rPr>
            </w:pPr>
            <w:r>
              <w:rPr>
                <w:rFonts w:eastAsia="Times New Roman" w:cs="Times New Roman" w:ascii="Times New Roman" w:hAnsi="Times New Roman"/>
                <w:b/>
                <w:bCs/>
                <w:color w:val="000000"/>
                <w:kern w:val="0"/>
                <w:sz w:val="20"/>
                <w:szCs w:val="20"/>
                <w:lang w:val="ru-RU" w:eastAsia="en-US" w:bidi="ar-SA"/>
              </w:rPr>
              <w:t>163 223 702,23</w:t>
            </w:r>
          </w:p>
        </w:tc>
      </w:tr>
    </w:tbl>
    <w:p>
      <w:pPr>
        <w:pStyle w:val="Pboth"/>
        <w:spacing w:beforeAutospacing="0" w:before="0" w:afterAutospacing="0" w:after="0"/>
        <w:ind w:firstLine="851"/>
        <w:jc w:val="both"/>
        <w:rPr>
          <w:sz w:val="22"/>
          <w:szCs w:val="22"/>
        </w:rPr>
      </w:pPr>
      <w:r>
        <w:rPr>
          <w:sz w:val="22"/>
          <w:szCs w:val="22"/>
        </w:rPr>
      </w:r>
    </w:p>
    <w:p>
      <w:pPr>
        <w:pStyle w:val="Pboth"/>
        <w:spacing w:beforeAutospacing="0" w:before="0" w:afterAutospacing="0" w:after="0"/>
        <w:ind w:firstLine="851"/>
        <w:jc w:val="both"/>
        <w:rPr>
          <w:sz w:val="22"/>
          <w:szCs w:val="22"/>
        </w:rPr>
      </w:pPr>
      <w:r>
        <w:rPr>
          <w:sz w:val="22"/>
          <w:szCs w:val="22"/>
        </w:rPr>
      </w:r>
    </w:p>
    <w:p>
      <w:pPr>
        <w:pStyle w:val="Normal"/>
        <w:widowControl w:val="false"/>
        <w:spacing w:lineRule="auto" w:line="240" w:before="0" w:after="0"/>
        <w:ind w:left="118" w:right="114" w:hanging="0"/>
        <w:jc w:val="center"/>
        <w:rPr>
          <w:rFonts w:ascii="Times New Roman" w:hAnsi="Times New Roman"/>
          <w:b/>
          <w:b/>
          <w:bCs/>
          <w:color w:val="000000"/>
          <w:sz w:val="28"/>
          <w:szCs w:val="28"/>
        </w:rPr>
      </w:pPr>
      <w:r>
        <w:rPr>
          <w:rFonts w:ascii="Times New Roman" w:hAnsi="Times New Roman"/>
          <w:b/>
          <w:bCs/>
          <w:color w:val="000000"/>
          <w:sz w:val="28"/>
          <w:szCs w:val="28"/>
        </w:rPr>
        <w:t>Раздел 4 «Анализ показателей бухгалтерской отчетности субъекта бюджетной отчетности»</w:t>
      </w:r>
    </w:p>
    <w:p>
      <w:pPr>
        <w:pStyle w:val="Normal"/>
        <w:widowControl w:val="false"/>
        <w:spacing w:lineRule="auto" w:line="240" w:before="0" w:after="0"/>
        <w:ind w:left="118" w:right="114" w:hanging="0"/>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widowControl w:val="false"/>
        <w:spacing w:lineRule="auto" w:line="240" w:before="0" w:after="0"/>
        <w:ind w:left="118" w:right="114" w:hanging="0"/>
        <w:jc w:val="center"/>
        <w:rPr>
          <w:rFonts w:ascii="Times New Roman" w:hAnsi="Times New Roman"/>
          <w:b/>
          <w:b/>
          <w:bCs/>
          <w:color w:val="000000"/>
          <w:sz w:val="28"/>
          <w:szCs w:val="28"/>
        </w:rPr>
      </w:pPr>
      <w:r>
        <w:rPr>
          <w:rFonts w:ascii="Times New Roman" w:hAnsi="Times New Roman"/>
          <w:b/>
          <w:bCs/>
          <w:color w:val="000000"/>
          <w:sz w:val="28"/>
          <w:szCs w:val="28"/>
        </w:rPr>
        <w:t>Пояснения к форме 0503123</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xml:space="preserve">По состоянию на 01.01.2023 года поступления по текущим операциям составляют 13 229 308,19 руб., в том числе: </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налоговые доходы – 4 944 220,00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от иных доходов от собственности – 135 956,50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доходы от компенсации затрат – 344 886,36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суммы принудительного изъятия  - 4 825 951,54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xml:space="preserve"> </w:t>
      </w:r>
      <w:r>
        <w:rPr>
          <w:sz w:val="28"/>
          <w:szCs w:val="28"/>
        </w:rPr>
        <w:t>от возмещения ущерба имуществу — 7 770,47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штрафные санкции за нарушение законодательства о закупках  - 2 953 567,32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По состоянию на 01.01.202 года выбытия по текущим  операциям составляют 1 235 411 728,40 руб., в том числе:</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оплата труда и начисления на оплату труда – 1 054 354 520,92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оплата работ, услуг – 59 074 814,29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социальное обеспечение – 12 733 239,50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прочие расходы – 458 000,00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приобретение товаров и материальных запасов – 25 553 298,91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По состоянию на 01.01.2023 года выбытия по инвестиционным  операциям составляют 83 237 854,78 руб., в том числе:</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приобретение нефинансовых активов – 83 237 854,78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По состоянию на 01.01.2023 изменение остатков по операциям с денежными средствами  составляет  1 222 182 420,21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xml:space="preserve">Сверка итоговых показателей Отчета о движении денежных средств (форма 0503123) с показателями Отчета об исполнении бюджета (форма 0503127) произведена. </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 xml:space="preserve">Несоответствия показателя строки 200 «Расходы бюджета, всего» формы 0503127 показателю строки  9000 «Расходы, всего» раздела 4 формы 0503123 не выявлено. </w:t>
      </w:r>
    </w:p>
    <w:p>
      <w:pPr>
        <w:pStyle w:val="Normal"/>
        <w:widowControl w:val="false"/>
        <w:suppressAutoHyphens w:val="true"/>
        <w:bidi w:val="0"/>
        <w:spacing w:lineRule="auto" w:line="240" w:beforeAutospacing="0" w:before="0" w:afterAutospacing="0" w:after="0"/>
        <w:ind w:right="114" w:firstLine="567"/>
        <w:jc w:val="both"/>
        <w:rPr>
          <w:i w:val="false"/>
          <w:i w:val="false"/>
          <w:iCs w:val="false"/>
          <w:u w:val="single"/>
        </w:rPr>
      </w:pPr>
      <w:r>
        <w:rPr>
          <w:rFonts w:ascii="Times New Roman" w:hAnsi="Times New Roman"/>
          <w:i w:val="false"/>
          <w:iCs w:val="false"/>
          <w:color w:val="000000"/>
          <w:sz w:val="28"/>
          <w:szCs w:val="28"/>
          <w:u w:val="single"/>
        </w:rPr>
        <w:t>По ф. 0503123 междокументарный контроль на сумму «-34 531,89» с ф.0503127 остаток наличных денежных средств в кассе учреждения на 01.01.2022 года.</w:t>
      </w:r>
    </w:p>
    <w:p>
      <w:pPr>
        <w:pStyle w:val="Normal"/>
        <w:widowControl w:val="false"/>
        <w:suppressAutoHyphens w:val="true"/>
        <w:bidi w:val="0"/>
        <w:spacing w:lineRule="auto" w:line="240" w:beforeAutospacing="0" w:before="0" w:afterAutospacing="0" w:after="0"/>
        <w:ind w:right="114" w:firstLine="567"/>
        <w:jc w:val="both"/>
        <w:rPr>
          <w:rFonts w:ascii="Times New Roman" w:hAnsi="Times New Roman"/>
          <w:color w:val="000000"/>
          <w:sz w:val="28"/>
          <w:szCs w:val="28"/>
        </w:rPr>
      </w:pPr>
      <w:r>
        <w:rPr>
          <w:rFonts w:ascii="Times New Roman" w:hAnsi="Times New Roman"/>
          <w:color w:val="000000"/>
          <w:sz w:val="28"/>
          <w:szCs w:val="28"/>
        </w:rPr>
      </w:r>
    </w:p>
    <w:p>
      <w:pPr>
        <w:pStyle w:val="Pboth"/>
        <w:widowControl/>
        <w:suppressAutoHyphens w:val="true"/>
        <w:bidi w:val="0"/>
        <w:spacing w:lineRule="auto" w:line="240" w:beforeAutospacing="0" w:before="0" w:afterAutospacing="0" w:after="0"/>
        <w:ind w:left="0" w:right="0" w:firstLine="567"/>
        <w:jc w:val="center"/>
        <w:rPr>
          <w:b/>
          <w:b/>
          <w:bCs/>
          <w:sz w:val="28"/>
          <w:szCs w:val="28"/>
        </w:rPr>
      </w:pPr>
      <w:r>
        <w:rPr>
          <w:b/>
          <w:bCs/>
          <w:sz w:val="28"/>
          <w:szCs w:val="28"/>
        </w:rPr>
        <w:t>Пояснения к форме  0503168</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Нефинансовые активы.</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1. Движение основных средств.</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1.1 Основные средства. Поступило – 106 920 920,78 руб., в том числе получено безвозмездно 5 433 403,55 руб., оприходовано неучтенных (восстановлено в учете) 8 559 576,32 руб. Выбыло – 66 814 466,48 руб., в том числе  передано безвозмездно 27 378 258,02 руб. Остаток на 01.01.2023г. – 2 224 157 007,43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1.2 Амортизация основных средств. Начислено – 53 058 157,68 руб., в том числе передано безвозмездно – 10 84 091,33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1.4 Вложения в основные средства. Поступило – 124 389 904,42 руб., в том числе безвозмездно 80 687 010,59 руб. Выбыло – 92 044 845,59 руб. Остаток на 01.01.2023г. – 283 604 382,12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2. Движение нематериальных активов.</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2.1 Нематериальные активы. Поступило – 0,00.Выбыло – 6 090 000,00. Остаток на 01.01.2023г. – 0,00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2.2  Амортизация   нематериальных   активов.    Остаток  на  01.01.2023г.  – 0,00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3. Движение непроизведенных активов.</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3.1 Непроизведенные активы. Поступило – 240 275 531,79 руб., в том числе безвозмездно 2 193 814,98 руб. Выбыло – 310 990 747,65 руб. Остаток на 01.01.2023г. – 157 906 520,17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4. Движение материальных запасов.</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4.1 Материальные запасы. Поступило – 46 997 118,53 руб., в том числе  безвозмездно 9 138 725,79руб., восстановлено в учете 97 080,66 руб. Выбыло – 41 835 957,32 руб. Остаток на 01.01.2023г. – 66 644 228,73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4.2 Вложения в материальные запасы. Поступило – 12 194 115,59 руб., в том числе  безвозмездно 12 194 115,59 руб. Выбыло – 12 194 115,59 руб. Остаток на 01.01.2023г. – 0,00 тыс.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5. Права пользования активами.</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5.1 Права пользования нефинансовыми активами. Поступило - 156 000,00 руб., выбыло - 312 000,00 руб. Остаток на 01.01.2023г. - 0,00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5.2. Амортизация права пользования активами. Начислено - 156 000,00 руб. Остаток на 01.01.2023 0,00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5.4 Права пользования нематериальными активами. Поступило – 4 674 356,08 руб. Остаток на 01.01.2023г. – 4 693 375,24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5.5. Амортизация права пользования нематериальными активами. Начислено - 11 100,00 руб. Остаток на 01.01.2023 - 11 100,00руб.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t>5.7 Вложения в права пользования нематериальными активами. Поступило – 4 674 356,08 руб., в том числе  безвозмездно - 4 674 356,08 руб. Выбыло –                     4 674 356,08 руб., в том числе  безвозмездно  0,00 руб. Остаток на 01.01.2023г. – 0,00 руб.</w:t>
      </w:r>
    </w:p>
    <w:p>
      <w:pPr>
        <w:pStyle w:val="Pboth"/>
        <w:widowControl/>
        <w:suppressAutoHyphens w:val="true"/>
        <w:bidi w:val="0"/>
        <w:spacing w:lineRule="auto" w:line="240" w:beforeAutospacing="0" w:before="0" w:afterAutospacing="0" w:after="0"/>
        <w:ind w:left="0" w:right="0" w:firstLine="567"/>
        <w:jc w:val="both"/>
        <w:rPr>
          <w:sz w:val="28"/>
          <w:szCs w:val="28"/>
        </w:rPr>
      </w:pPr>
      <w:r>
        <w:rPr>
          <w:sz w:val="28"/>
          <w:szCs w:val="28"/>
        </w:rPr>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В разделе 3 «Движение материальных ценностей на забалансовых счетах»</w:t>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 xml:space="preserve">на 01.01.2023г. </w:t>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1. Имущество, полученное в пользование.</w:t>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 xml:space="preserve">Остаток на 01.01.2023г. – 90 261 869,37 руб.: </w:t>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недвижимое имущество — 28 581 497,29</w:t>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движимое имущество – 61 680 372,08 руб.</w:t>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2. Материальные ценности на хранении.</w:t>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Остаток на 01.01.2023г. – 515 390,59 руб., в том числе не признано активами – 1 853,00 руб., на хранении 513 537,59 руб.</w:t>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3. Бланки строгой отчетности.</w:t>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Остаток на 01.01.2022г. – 5,50 тыс. руб.</w:t>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6. Основные средства в эксплуатации.</w:t>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Остаток на 01.01.2022г. – 6 991,02 тыс. руб., в том числе иное движимое имущество - 6 991,02 тыс. руб.</w:t>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7. Материальные ценности, полученные по централизованному снабжению.</w:t>
      </w:r>
    </w:p>
    <w:p>
      <w:pPr>
        <w:pStyle w:val="Pboth"/>
        <w:widowControl/>
        <w:suppressAutoHyphens w:val="true"/>
        <w:bidi w:val="0"/>
        <w:spacing w:lineRule="auto" w:line="240" w:beforeAutospacing="0" w:before="0" w:afterAutospacing="0" w:after="0"/>
        <w:ind w:left="0" w:right="0" w:firstLine="567"/>
        <w:jc w:val="both"/>
        <w:rPr>
          <w:color w:val="auto"/>
          <w:highlight w:val="none"/>
          <w:shd w:fill="auto" w:val="clear"/>
        </w:rPr>
      </w:pPr>
      <w:r>
        <w:rPr>
          <w:color w:val="000000"/>
          <w:sz w:val="28"/>
          <w:szCs w:val="28"/>
          <w:shd w:fill="auto" w:val="clear"/>
        </w:rPr>
        <w:t xml:space="preserve">Остаток на 01.01.2022г. – 14 000,00 тыс. руб., в том числе основные средства - 14 000,00 тыс. руб. </w:t>
      </w:r>
    </w:p>
    <w:p>
      <w:pPr>
        <w:pStyle w:val="Pboth"/>
        <w:widowControl/>
        <w:suppressAutoHyphens w:val="true"/>
        <w:bidi w:val="0"/>
        <w:spacing w:lineRule="auto" w:line="240" w:beforeAutospacing="0" w:before="0" w:afterAutospacing="0" w:after="0"/>
        <w:ind w:left="0" w:right="0" w:firstLine="567"/>
        <w:jc w:val="both"/>
        <w:rPr>
          <w:rFonts w:ascii="Times New Roman" w:hAnsi="Times New Roman"/>
          <w:color w:val="FF0000"/>
          <w:sz w:val="28"/>
          <w:szCs w:val="28"/>
          <w:highlight w:val="none"/>
          <w:shd w:fill="FFFF00" w:val="clear"/>
        </w:rPr>
      </w:pPr>
      <w:r>
        <w:rPr>
          <w:color w:val="FF0000"/>
          <w:sz w:val="28"/>
          <w:szCs w:val="28"/>
          <w:shd w:fill="FFFF00" w:val="clear"/>
        </w:rPr>
      </w:r>
    </w:p>
    <w:p>
      <w:pPr>
        <w:pStyle w:val="Normal"/>
        <w:spacing w:lineRule="auto" w:line="240" w:before="0" w:after="0"/>
        <w:ind w:firstLine="567"/>
        <w:jc w:val="both"/>
        <w:rPr>
          <w:rFonts w:ascii="Times New Roman" w:hAnsi="Times New Roman"/>
          <w:b/>
          <w:b/>
          <w:sz w:val="28"/>
          <w:szCs w:val="28"/>
        </w:rPr>
      </w:pPr>
      <w:r>
        <w:rPr>
          <w:rFonts w:ascii="Times New Roman" w:hAnsi="Times New Roman"/>
          <w:b/>
          <w:sz w:val="28"/>
          <w:szCs w:val="28"/>
        </w:rPr>
        <w:t>Сведения по дебиторской и кредиторской задолженности (ф.0503169)</w:t>
      </w:r>
    </w:p>
    <w:p>
      <w:pPr>
        <w:pStyle w:val="Normal"/>
        <w:spacing w:lineRule="auto" w:line="240" w:before="0" w:after="0"/>
        <w:ind w:firstLine="567"/>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567"/>
        <w:jc w:val="both"/>
        <w:rPr>
          <w:rFonts w:ascii="Times New Roman" w:hAnsi="Times New Roman"/>
          <w:b/>
          <w:b/>
          <w:color w:val="000000" w:themeColor="text1"/>
          <w:sz w:val="28"/>
          <w:szCs w:val="28"/>
          <w:u w:val="single"/>
        </w:rPr>
      </w:pPr>
      <w:r>
        <w:rPr>
          <w:rFonts w:ascii="Times New Roman" w:hAnsi="Times New Roman"/>
          <w:b/>
          <w:color w:val="000000" w:themeColor="text1"/>
          <w:sz w:val="28"/>
          <w:szCs w:val="28"/>
          <w:u w:val="single"/>
        </w:rPr>
        <w:t>Дебиторская задолженность</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Дебиторская задолженность</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Общая сумма дебиторской задолженности на отчетный период составляет 8 594 541,62 рублей. Структура дебиторской задолженности выглядит следующим образом:</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 расчетам (020500000) – 2 302 061,34</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 расчетам (020600000) – 1 960 822,95</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 расчетам (020800000) -       67  790,27</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 расчетам (020900000) -  2 167 078,91</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 расчетам (030300000) – 2 096 788,15.</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1. По сч. 205.45 на 01.01.2023 в сумме  885 943,46 рублей составляют административные штрафы за нарушение Федерального закона «О пожарной безопасности» и 1142 642,76 рублей – административные штрафы за нарушение правил эксплуатации маломерных судов. Согласно  соблюдения сроков оплаты в соответствии с  пунктом 1 статьи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 штрафа в законную силу,  либо со дня истечения срока отсрочки или срока рассрочки, предусмотренных статьей 31.5 КоАП РФ», а так же в соответствии со статьей 30.1 постановления об административных правонарушениях находятся на обжаловании.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 сч. 205.45 на 01.01.2023 сумма просроченной задолженности    составила    1 986 886,22 — штрафы не уплаченные в сроки, определенные  КоАП РФ.  Не исполненные постановления о назначении административного наказания в порядке, установленном КоАП РФ, передаются  в  Федеральную службу  судебных приставов для  принудительного исполнения. В соответствии со ст.31.7, ст. 31.9 КоАП РФ подготавливаются документы  для признания  безнадежной к взысканию  задолженности административных штрафов за нарушение ФЗ «О пожарной  безопасности»  в сумме 319 000,00.</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 сч. 205.29    в сумме 33 661,79  составляет   текущая задолженность  по плате за пользование жилым помещением (плата за наем) нанимателями при проживании в жилых помещениях, находящихся в оперативном управлении территориальных органов МЧС. Согласно условиям договоров социального найма плата за пользование жилым помещением оплачивается до 10 числа следующего месяца.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 сч. 205.41 в сумме 239 813,33 составляет текущая задолженность пени за нарушение условий  Государственного контракта №212117710060230150671550/38/21 по капитальному ремонту пожарных автомобилей.</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 По сч. 206.00 на 01.01.2023 задолженность в сумме 1 960 822,95 руб. возникла в результате оплаты авансовых платежей за коммунальные услуги согласно заключенных контрактов, в том числе:</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сч. 206.23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03101040192501247 — 1 679 440,23 руб.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ООО «Астраханские тепловые сети» услуги поставки тепловой энергии              1 164 262 руб.71 коп., срок погашения 31.12.2023 г. (контракт 2298 от 28.02.2022 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ПАО "Астраханская энергосбытовая компания" услуги активной электроэнергии 515 177 руб. 52 коп.,срок погашения 31.12.2023 г.(контракт 9500847 от 03.02.22).</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03101040190071244 — 1 016,37 руб.:</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МУП "Водоканал" МО "Красноярский район" АО  услуги холодного водоснабжения 1 016 руб. 37 коп., срок погашения 31.12.2023 г. (контракт 197 от 20.06.2022 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03101040192501244 — 15 521,29 руб.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МУП г. Астрахани "Астрводоканал" услуги холодного водоснабжения и водоотведения 15 521 руб.29 коп.,срок погашения 31.12.2023 г.(контракт 4119 от 02.03.2022г.).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03101040190071247 — 264 845,06 руб.:</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МУП г.Астрахани "Коммунэнерго" услуги тепловой энергии и теплоносителей 264 845 руб.06 коп.,срок погашения 31.12.2023 г. (контр121/22 от 02.03.2022г).</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Просроченная дебиторская задолженность по сч. 206.00 отсутствует.</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 По сч. 208.00 на 01.01.2023 задолженность в сумме 67 790,27 руб. в т.ч.:</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208.12   03101040190049134.  - 67 790,27 руб.</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Возникла в результате выданных авансов на командировочные расходы сотрудникам для прохождения государственной итоговой аттестации в Университете ГПС МЧС России г. Санкт-Петербург — 4 чел.;</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Просроченная дебиторская задолженность по сч. 208.00 отсутствует.</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4. по сч.209.36 на 01.01.2023 задолженность   в сумме 495631,09 рублей по КБК 11302991016000130, возникла в результате отнесения дебиторской задолженности, учтенной на счете 206.00 «Расчеты по выданным авансам» по состоянию на 1 января 2021 г. на счет 1 13 02991 01 XX00 130 1 209 36 000 «Расчеты по доходам бюджета от возврата дебиторской задолженности прошлых лет», согласно Письма Минфина России и Федерального казначейства от 17.12.2020 № 02-04-04/110850 / № 07-04-05/02-26291 «О составлении и представлении годовой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2020 год».</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в сумме 1658326,29 рублей начисления  по возмещению затрат, связанных  с обучением  в случае увольнения без уважительных причин до истечения срока, обусловленного трудовым договором или соглашением, согласно  статьи 249 Трудового кодекса Российской Федерации.  По суммам  641023,42 и 54914,61  с должниками  составлены  соглашения о рассрочке оплаты долга, которые  исполняются  согласно условиям соглашений.   Сумма  просроченной задолженности  962 388,26   взыскивается  службой судебных приставов  согласно исполнительных листов.</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в сумме 8800,00 рублей   задолженность   подотчетного лица, с которым отношения учреждением прекращены,   возникла в результате отнесения дебиторской задолженности, учтенной на счете 208.00 «Расчеты с подотчетными лицами» по состоянию на 1 января 2022 г.   согласно Письма Минфина России и Федерального казначейства от 01.12.2021 № 02-06-07/97427 , № 07-04-05/02-29373.</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Дебиторская задолженность по сч. 209.44 на 01.01.2023 в сумме 4 321,53 рублей по КБК 11610013010000140  - сумма затраченных средств  по факту  реагирования на ложный вызов возникла по судебному решению,  находится на исполнении   в Федеральной службе судебных приставов.</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5. Дебиторская задолженность по сч.30300 на 01.01.2023 в сумме 2 096 788,15 рублей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303.02 03091040190049129 – 27 588,01</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303.02 03101040190049129 – 347 997,16</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303.02 03101040190049136 – 432,39</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303.06 03091040190049129 – 1 888,83</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303.06 03101040190049129 – 11 796,26</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303.06 03091040190049139 – 29,78</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303.07 03091040190049129 – 47 965,13</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303.07 03101040190049129 – 1 194 112,57</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303.07 03101040190049129 – 451 036,56</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303.07 03101040190049139 — 759,87</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303.09 03101040190049129 – 107 675,70</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303.10 03091040190049129 – 101 515,84</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303.10 03101040190049129 – 998 102,62</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Задолженность возникла в результате излишне перечисленных денежных средств в ИФНС России по Кировскому району г. Астрахани и Фонд социального страхования г. Астрахань в декабре 2022 года. В январе 2023 года будет произведен зачет излишне перечисленных денежных средств в счет платежей текущего месяца.</w:t>
      </w:r>
    </w:p>
    <w:p>
      <w:pPr>
        <w:pStyle w:val="Normal"/>
        <w:spacing w:lineRule="auto" w:line="240" w:before="0" w:after="0"/>
        <w:ind w:firstLine="567"/>
        <w:jc w:val="both"/>
        <w:rPr>
          <w:rFonts w:ascii="Times New Roman" w:hAnsi="Times New Roman"/>
          <w:b/>
          <w:b/>
          <w:color w:val="000000" w:themeColor="text1"/>
          <w:sz w:val="28"/>
          <w:szCs w:val="28"/>
          <w:u w:val="single"/>
        </w:rPr>
      </w:pPr>
      <w:r>
        <w:rPr>
          <w:rFonts w:ascii="Times New Roman" w:hAnsi="Times New Roman"/>
          <w:b/>
          <w:color w:val="000000" w:themeColor="text1"/>
          <w:sz w:val="28"/>
          <w:szCs w:val="28"/>
          <w:u w:val="single"/>
        </w:rPr>
      </w:r>
    </w:p>
    <w:p>
      <w:pPr>
        <w:pStyle w:val="Normal"/>
        <w:spacing w:lineRule="auto" w:line="240" w:before="0" w:after="0"/>
        <w:ind w:firstLine="567"/>
        <w:jc w:val="both"/>
        <w:rPr>
          <w:rFonts w:ascii="Times New Roman" w:hAnsi="Times New Roman"/>
          <w:b/>
          <w:b/>
          <w:color w:val="000000" w:themeColor="text1"/>
          <w:sz w:val="28"/>
          <w:szCs w:val="28"/>
          <w:u w:val="single"/>
        </w:rPr>
      </w:pPr>
      <w:r>
        <w:rPr>
          <w:rFonts w:ascii="Times New Roman" w:hAnsi="Times New Roman"/>
          <w:b/>
          <w:color w:val="000000" w:themeColor="text1"/>
          <w:sz w:val="28"/>
          <w:szCs w:val="28"/>
          <w:u w:val="single"/>
        </w:rPr>
        <w:t>Кредиторская задолженность</w:t>
      </w:r>
    </w:p>
    <w:p>
      <w:pPr>
        <w:pStyle w:val="Normal"/>
        <w:spacing w:lineRule="auto" w:line="240" w:before="0" w:after="0"/>
        <w:ind w:firstLine="567"/>
        <w:jc w:val="both"/>
        <w:rPr>
          <w:rFonts w:ascii="Times New Roman" w:hAnsi="Times New Roman"/>
          <w:sz w:val="28"/>
          <w:szCs w:val="28"/>
        </w:rPr>
      </w:pPr>
      <w:r>
        <w:rPr>
          <w:rFonts w:ascii="Times New Roman" w:hAnsi="Times New Roman"/>
          <w:bCs/>
          <w:color w:val="000000" w:themeColor="text1"/>
          <w:sz w:val="28"/>
          <w:szCs w:val="28"/>
        </w:rPr>
        <w:t>- Общая сумма кредиторской задолженности за отчетный период составляет 53 438,59 рублей. Структура кредиторской задолженности выглядит следующим образом:</w:t>
      </w:r>
    </w:p>
    <w:p>
      <w:pPr>
        <w:pStyle w:val="Normal"/>
        <w:spacing w:lineRule="auto" w:line="240" w:before="0" w:after="0"/>
        <w:ind w:firstLine="567"/>
        <w:jc w:val="both"/>
        <w:rPr>
          <w:rFonts w:ascii="Times New Roman" w:hAnsi="Times New Roman"/>
          <w:sz w:val="28"/>
          <w:szCs w:val="28"/>
        </w:rPr>
      </w:pPr>
      <w:r>
        <w:rPr>
          <w:rFonts w:ascii="Times New Roman" w:hAnsi="Times New Roman"/>
          <w:bCs/>
          <w:color w:val="000000" w:themeColor="text1"/>
          <w:sz w:val="28"/>
          <w:szCs w:val="28"/>
        </w:rPr>
        <w:t>по расчетам (020500000) – 15 273,61</w:t>
      </w:r>
    </w:p>
    <w:p>
      <w:pPr>
        <w:pStyle w:val="Normal"/>
        <w:spacing w:lineRule="auto" w:line="240" w:before="0" w:after="0"/>
        <w:ind w:firstLine="567"/>
        <w:jc w:val="both"/>
        <w:rPr>
          <w:rFonts w:ascii="Times New Roman" w:hAnsi="Times New Roman"/>
          <w:sz w:val="28"/>
          <w:szCs w:val="28"/>
        </w:rPr>
      </w:pPr>
      <w:r>
        <w:rPr>
          <w:rFonts w:ascii="Times New Roman" w:hAnsi="Times New Roman"/>
          <w:bCs/>
          <w:color w:val="000000" w:themeColor="text1"/>
          <w:sz w:val="28"/>
          <w:szCs w:val="28"/>
        </w:rPr>
        <w:t>по расчетам (020900000) – 0,90</w:t>
      </w:r>
    </w:p>
    <w:p>
      <w:pPr>
        <w:pStyle w:val="Normal"/>
        <w:spacing w:lineRule="auto" w:line="240" w:before="0" w:after="0"/>
        <w:ind w:firstLine="567"/>
        <w:jc w:val="both"/>
        <w:rPr>
          <w:rFonts w:ascii="Times New Roman" w:hAnsi="Times New Roman"/>
          <w:sz w:val="28"/>
          <w:szCs w:val="28"/>
        </w:rPr>
      </w:pPr>
      <w:r>
        <w:rPr>
          <w:rFonts w:ascii="Times New Roman" w:hAnsi="Times New Roman"/>
          <w:bCs/>
          <w:color w:val="000000" w:themeColor="text1"/>
          <w:sz w:val="28"/>
          <w:szCs w:val="28"/>
        </w:rPr>
        <w:t>по расчетам (030300000) – 38 164,08</w:t>
      </w:r>
    </w:p>
    <w:p>
      <w:pPr>
        <w:pStyle w:val="Normal"/>
        <w:spacing w:lineRule="auto" w:line="240" w:before="0" w:after="0"/>
        <w:ind w:firstLine="567"/>
        <w:jc w:val="both"/>
        <w:rPr>
          <w:rFonts w:ascii="Times New Roman" w:hAnsi="Times New Roman"/>
          <w:sz w:val="28"/>
          <w:szCs w:val="28"/>
        </w:rPr>
      </w:pPr>
      <w:r>
        <w:rPr>
          <w:rFonts w:ascii="Times New Roman" w:hAnsi="Times New Roman"/>
          <w:bCs/>
          <w:color w:val="000000" w:themeColor="text1"/>
          <w:sz w:val="28"/>
          <w:szCs w:val="28"/>
        </w:rPr>
        <w:t xml:space="preserve"> </w:t>
      </w:r>
    </w:p>
    <w:p>
      <w:pPr>
        <w:pStyle w:val="Normal"/>
        <w:spacing w:lineRule="auto" w:line="240" w:before="0" w:after="0"/>
        <w:ind w:firstLine="567"/>
        <w:jc w:val="both"/>
        <w:rPr>
          <w:rFonts w:ascii="Times New Roman" w:hAnsi="Times New Roman"/>
          <w:sz w:val="28"/>
          <w:szCs w:val="28"/>
        </w:rPr>
      </w:pPr>
      <w:r>
        <w:rPr>
          <w:rFonts w:ascii="Times New Roman" w:hAnsi="Times New Roman"/>
          <w:bCs/>
          <w:color w:val="000000" w:themeColor="text1"/>
          <w:sz w:val="28"/>
          <w:szCs w:val="28"/>
        </w:rPr>
        <w:t>по сч 205.12 по КБК 10807081010300110 в сумме 7500,00 поступили ошибочно.</w:t>
      </w:r>
    </w:p>
    <w:p>
      <w:pPr>
        <w:pStyle w:val="Normal"/>
        <w:spacing w:lineRule="auto" w:line="240" w:before="0" w:after="0"/>
        <w:ind w:firstLine="567"/>
        <w:jc w:val="both"/>
        <w:rPr>
          <w:rFonts w:ascii="Times New Roman" w:hAnsi="Times New Roman"/>
          <w:sz w:val="28"/>
          <w:szCs w:val="28"/>
        </w:rPr>
      </w:pPr>
      <w:r>
        <w:rPr>
          <w:rFonts w:ascii="Times New Roman" w:hAnsi="Times New Roman"/>
          <w:bCs/>
          <w:color w:val="000000" w:themeColor="text1"/>
          <w:sz w:val="28"/>
          <w:szCs w:val="28"/>
        </w:rPr>
        <w:t>по сч 205.12 по КБК 10807081010900110 в сумме 100,00 поступили ошибочно.</w:t>
      </w:r>
    </w:p>
    <w:p>
      <w:pPr>
        <w:pStyle w:val="Normal"/>
        <w:spacing w:lineRule="auto" w:line="240" w:before="0" w:after="0"/>
        <w:ind w:firstLine="567"/>
        <w:jc w:val="both"/>
        <w:rPr>
          <w:rFonts w:ascii="Times New Roman" w:hAnsi="Times New Roman"/>
          <w:sz w:val="28"/>
          <w:szCs w:val="28"/>
        </w:rPr>
      </w:pPr>
      <w:r>
        <w:rPr>
          <w:rFonts w:ascii="Times New Roman" w:hAnsi="Times New Roman"/>
          <w:bCs/>
          <w:color w:val="000000" w:themeColor="text1"/>
          <w:sz w:val="28"/>
          <w:szCs w:val="28"/>
        </w:rPr>
        <w:t>по сч 205.45  по КБК 11601111019000140 в сумме 1571,25  поступили ошибочно.</w:t>
      </w:r>
    </w:p>
    <w:p>
      <w:pPr>
        <w:pStyle w:val="Normal"/>
        <w:spacing w:lineRule="auto" w:line="240" w:before="0" w:after="0"/>
        <w:ind w:firstLine="567"/>
        <w:jc w:val="both"/>
        <w:rPr>
          <w:rFonts w:ascii="Times New Roman" w:hAnsi="Times New Roman"/>
          <w:sz w:val="28"/>
          <w:szCs w:val="28"/>
        </w:rPr>
      </w:pPr>
      <w:r>
        <w:rPr>
          <w:rFonts w:ascii="Times New Roman" w:hAnsi="Times New Roman"/>
          <w:bCs/>
          <w:color w:val="000000" w:themeColor="text1"/>
          <w:sz w:val="28"/>
          <w:szCs w:val="28"/>
        </w:rPr>
        <w:t>по сч 205.45  по КБК 11610128010001140 в сумме 5000,00  поступили ошибочно и подлежат уточнению  на  КБК  11601111019000140   , на момент  сдачи отчетности уточнение  исполнено.</w:t>
      </w:r>
    </w:p>
    <w:p>
      <w:pPr>
        <w:pStyle w:val="Normal"/>
        <w:spacing w:lineRule="auto" w:line="240" w:before="0" w:after="0"/>
        <w:ind w:firstLine="567"/>
        <w:jc w:val="both"/>
        <w:rPr>
          <w:rFonts w:ascii="Times New Roman" w:hAnsi="Times New Roman"/>
          <w:sz w:val="28"/>
          <w:szCs w:val="28"/>
        </w:rPr>
      </w:pPr>
      <w:r>
        <w:rPr>
          <w:rFonts w:ascii="Times New Roman" w:hAnsi="Times New Roman"/>
          <w:bCs/>
          <w:color w:val="000000" w:themeColor="text1"/>
          <w:sz w:val="28"/>
          <w:szCs w:val="28"/>
        </w:rPr>
        <w:t>по сч. 205.29 по КБК  11109041016200120 в сумме 1102,36 переплата  за пользование жилым помещением (плата за наем) нанимателями при проживании в жилых помещениях, находящихся в оперативном управлении территориальных органов МЧС.</w:t>
      </w:r>
    </w:p>
    <w:p>
      <w:pPr>
        <w:pStyle w:val="Normal"/>
        <w:spacing w:lineRule="auto" w:line="240" w:before="0" w:after="0"/>
        <w:ind w:firstLine="567"/>
        <w:jc w:val="both"/>
        <w:rPr>
          <w:rFonts w:ascii="Times New Roman" w:hAnsi="Times New Roman"/>
          <w:sz w:val="28"/>
          <w:szCs w:val="28"/>
        </w:rPr>
      </w:pPr>
      <w:r>
        <w:rPr>
          <w:rFonts w:ascii="Times New Roman" w:hAnsi="Times New Roman"/>
          <w:bCs/>
          <w:color w:val="000000" w:themeColor="text1"/>
          <w:sz w:val="28"/>
          <w:szCs w:val="28"/>
        </w:rPr>
        <w:t>по сч 209.34 по КБК 11302991016000130 в сумме 0,90 излишне оплачено.</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bCs/>
          <w:color w:val="000000" w:themeColor="text1"/>
          <w:sz w:val="28"/>
          <w:szCs w:val="28"/>
        </w:rPr>
        <w:t>По сч. 303.13  03101040190049851 — 38 164 руб.08 коп.</w:t>
      </w:r>
    </w:p>
    <w:p>
      <w:pPr>
        <w:pStyle w:val="Normal"/>
        <w:spacing w:lineRule="auto" w:line="240" w:before="0" w:after="0"/>
        <w:ind w:firstLine="567"/>
        <w:jc w:val="both"/>
        <w:rPr>
          <w:rFonts w:ascii="Times New Roman" w:hAnsi="Times New Roman"/>
          <w:sz w:val="28"/>
          <w:szCs w:val="28"/>
        </w:rPr>
      </w:pPr>
      <w:r>
        <w:rPr>
          <w:rFonts w:ascii="Times New Roman" w:hAnsi="Times New Roman"/>
          <w:bCs/>
          <w:color w:val="000000" w:themeColor="text1"/>
          <w:sz w:val="28"/>
          <w:szCs w:val="28"/>
        </w:rPr>
        <w:t>Задолженность по  земельному налогу будет погашена в 1 квартале 2023 г.</w:t>
      </w:r>
      <w:r>
        <w:rPr>
          <w:rFonts w:ascii="Times New Roman" w:hAnsi="Times New Roman"/>
          <w:sz w:val="28"/>
          <w:szCs w:val="28"/>
        </w:rPr>
        <w:t xml:space="preserve"> </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По сч. 401.60 6 348 911,73 руб.</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03101040190049121 4 685 543,71 руб. резервы предстоящих расходов по ежегодным отпускам;</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03101040190049129 1 663 368,02 руб.  резервы предстоящих расходов по страховым взносам.</w:t>
      </w:r>
    </w:p>
    <w:p>
      <w:pPr>
        <w:pStyle w:val="Normal"/>
        <w:spacing w:lineRule="auto" w:line="240" w:before="0" w:after="0"/>
        <w:ind w:firstLine="567"/>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spacing w:lineRule="auto" w:line="240" w:before="0" w:after="0"/>
        <w:ind w:firstLine="567"/>
        <w:jc w:val="both"/>
        <w:rPr>
          <w:color w:val="auto"/>
          <w:highlight w:val="none"/>
          <w:shd w:fill="auto" w:val="clear"/>
        </w:rPr>
      </w:pPr>
      <w:r>
        <w:rPr>
          <w:rFonts w:ascii="Times New Roman" w:hAnsi="Times New Roman"/>
          <w:b w:val="false"/>
          <w:bCs w:val="false"/>
          <w:color w:val="000000"/>
          <w:sz w:val="28"/>
          <w:szCs w:val="28"/>
          <w:shd w:fill="auto" w:val="clear"/>
        </w:rPr>
        <w:t>П</w:t>
      </w:r>
      <w:r>
        <w:rPr>
          <w:rFonts w:ascii="Times New Roman" w:hAnsi="Times New Roman"/>
          <w:b/>
          <w:bCs/>
          <w:color w:val="000000"/>
          <w:sz w:val="28"/>
          <w:szCs w:val="28"/>
          <w:shd w:fill="auto" w:val="clear"/>
        </w:rPr>
        <w:t>о сравнению с данными за аналогичный отчетный период прошлого года просроченная дебиторская задолженность уменьшилась на 70,8%. Причина    снижения – признание дебиторской задолженности в сумме 396,09 тыс. руб. по штрафам за нарушение законодательства о пожарной безопасности сомнительной (не соответствующей критериям актива, не подлежащей учету на балансовом счете). На основании протоколов заседания комиссии по поступлению и выбытию активов от 05.04.2021 № 2 и от 30.09.2021 № 4 задолженность переведена на забалансовый счет 04 «Сомнительная задолженность».</w:t>
      </w:r>
    </w:p>
    <w:p>
      <w:pPr>
        <w:pStyle w:val="Normal"/>
        <w:spacing w:lineRule="auto" w:line="240" w:before="0" w:after="0"/>
        <w:ind w:firstLine="567"/>
        <w:jc w:val="both"/>
        <w:rPr>
          <w:rFonts w:ascii="Times New Roman" w:hAnsi="Times New Roman"/>
          <w:b/>
          <w:b/>
          <w:bCs/>
          <w:color w:val="000000"/>
          <w:sz w:val="28"/>
          <w:szCs w:val="28"/>
        </w:rPr>
      </w:pPr>
      <w:r>
        <w:rPr>
          <w:rFonts w:ascii="Times New Roman" w:hAnsi="Times New Roman"/>
          <w:b/>
          <w:bCs/>
          <w:color w:val="000000"/>
          <w:sz w:val="28"/>
          <w:szCs w:val="28"/>
        </w:rPr>
      </w:r>
    </w:p>
    <w:p>
      <w:pPr>
        <w:pStyle w:val="Normal"/>
        <w:widowControl w:val="false"/>
        <w:spacing w:lineRule="auto" w:line="240" w:before="0" w:after="0"/>
        <w:ind w:left="118" w:right="114" w:hanging="0"/>
        <w:jc w:val="center"/>
        <w:rPr>
          <w:rFonts w:ascii="Times New Roman" w:hAnsi="Times New Roman"/>
          <w:b/>
          <w:b/>
          <w:bCs/>
          <w:color w:val="000000"/>
          <w:sz w:val="28"/>
          <w:szCs w:val="28"/>
        </w:rPr>
      </w:pPr>
      <w:r>
        <w:rPr>
          <w:rFonts w:ascii="Times New Roman" w:hAnsi="Times New Roman"/>
          <w:b/>
          <w:bCs/>
          <w:color w:val="000000"/>
          <w:sz w:val="28"/>
          <w:szCs w:val="28"/>
        </w:rPr>
        <w:t>РАЗДЕЛ 4 «АНАЛИЗ ПОКАЗАТЕЛЕЙ БУХГАЛТЕРСКОЙ ОТЧЕТНОСТИ»</w:t>
      </w:r>
    </w:p>
    <w:p>
      <w:pPr>
        <w:pStyle w:val="Normal"/>
        <w:widowControl w:val="false"/>
        <w:spacing w:lineRule="auto" w:line="240" w:before="0" w:after="0"/>
        <w:ind w:left="118" w:right="114" w:hanging="0"/>
        <w:jc w:val="center"/>
        <w:rPr>
          <w:rFonts w:ascii="Times New Roman" w:hAnsi="Times New Roman"/>
          <w:b/>
          <w:b/>
          <w:bCs/>
          <w:color w:val="000000"/>
          <w:sz w:val="28"/>
          <w:szCs w:val="28"/>
        </w:rPr>
      </w:pPr>
      <w:r>
        <w:rPr>
          <w:rFonts w:ascii="Times New Roman" w:hAnsi="Times New Roman"/>
          <w:b/>
          <w:bCs/>
          <w:color w:val="000000"/>
          <w:sz w:val="28"/>
          <w:szCs w:val="28"/>
        </w:rPr>
      </w:r>
    </w:p>
    <w:p>
      <w:pPr>
        <w:pStyle w:val="Pboth"/>
        <w:spacing w:beforeAutospacing="0" w:before="0" w:afterAutospacing="0" w:after="0"/>
        <w:jc w:val="center"/>
        <w:rPr>
          <w:b/>
          <w:b/>
          <w:sz w:val="28"/>
          <w:szCs w:val="28"/>
        </w:rPr>
      </w:pPr>
      <w:r>
        <w:rPr>
          <w:b/>
          <w:sz w:val="28"/>
          <w:szCs w:val="28"/>
        </w:rPr>
        <w:t xml:space="preserve">Сведения об изменении остатков валюты баланса </w:t>
      </w:r>
      <w:hyperlink r:id="rId3">
        <w:r>
          <w:rPr>
            <w:b/>
            <w:color w:val="auto"/>
            <w:sz w:val="28"/>
            <w:szCs w:val="28"/>
            <w:u w:val="none"/>
          </w:rPr>
          <w:t>(ф. 0503173)</w:t>
        </w:r>
      </w:hyperlink>
    </w:p>
    <w:p>
      <w:pPr>
        <w:pStyle w:val="Pboth"/>
        <w:spacing w:beforeAutospacing="0" w:before="0" w:afterAutospacing="0" w:after="0"/>
        <w:jc w:val="center"/>
        <w:rPr>
          <w:b/>
          <w:b/>
          <w:sz w:val="28"/>
          <w:szCs w:val="28"/>
        </w:rPr>
      </w:pPr>
      <w:r>
        <w:rPr>
          <w:b/>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Изменение остатков валюты баланса составляет -168 847,26 руб.</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ab/>
        <w:t>Показатели, отраженные в сведениях, подтверждены соответствующими регистрами бюджетного учета, первичными документами.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bookmarkStart w:id="8" w:name="sub_30"/>
      <w:r>
        <w:rPr>
          <w:rFonts w:ascii="Times New Roman" w:hAnsi="Times New Roman"/>
          <w:sz w:val="28"/>
          <w:szCs w:val="28"/>
        </w:rPr>
        <w:t>Сведения об исправлении ошибок прошлых лет</w:t>
      </w:r>
      <w:bookmarkEnd w:id="8"/>
    </w:p>
    <w:p>
      <w:pPr>
        <w:pStyle w:val="Normal"/>
        <w:spacing w:lineRule="auto" w:line="240" w:before="0" w:after="0"/>
        <w:jc w:val="right"/>
        <w:rPr>
          <w:rFonts w:ascii="Times New Roman" w:hAnsi="Times New Roman"/>
        </w:rPr>
      </w:pPr>
      <w:r>
        <w:rPr>
          <w:rFonts w:ascii="Times New Roman" w:hAnsi="Times New Roman"/>
        </w:rPr>
        <w:t>руб.</w:t>
      </w:r>
    </w:p>
    <w:tbl>
      <w:tblPr>
        <w:tblW w:w="9680" w:type="dxa"/>
        <w:jc w:val="left"/>
        <w:tblInd w:w="209" w:type="dxa"/>
        <w:tblLayout w:type="fixed"/>
        <w:tblCellMar>
          <w:top w:w="0" w:type="dxa"/>
          <w:left w:w="108" w:type="dxa"/>
          <w:bottom w:w="0" w:type="dxa"/>
          <w:right w:w="108" w:type="dxa"/>
        </w:tblCellMar>
        <w:tblLook w:firstRow="1" w:noVBand="1" w:lastRow="0" w:firstColumn="1" w:lastColumn="0" w:noHBand="0" w:val="04a0"/>
      </w:tblPr>
      <w:tblGrid>
        <w:gridCol w:w="1146"/>
        <w:gridCol w:w="850"/>
        <w:gridCol w:w="1589"/>
        <w:gridCol w:w="4103"/>
        <w:gridCol w:w="1992"/>
      </w:tblGrid>
      <w:tr>
        <w:trPr>
          <w:trHeight w:val="630" w:hRule="atLeast"/>
        </w:trPr>
        <w:tc>
          <w:tcPr>
            <w:tcW w:w="1146" w:type="dxa"/>
            <w:tcBorders>
              <w:top w:val="single"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Код счета бюджетного</w:t>
              <w:br/>
              <w:t>учета</w:t>
            </w:r>
          </w:p>
        </w:tc>
        <w:tc>
          <w:tcPr>
            <w:tcW w:w="850" w:type="dxa"/>
            <w:tcBorders>
              <w:top w:val="single" w:sz="8"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Год</w:t>
            </w:r>
          </w:p>
        </w:tc>
        <w:tc>
          <w:tcPr>
            <w:tcW w:w="1589" w:type="dxa"/>
            <w:tcBorders>
              <w:top w:val="single" w:sz="8"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Сумма расхождения, руб. (по годам)</w:t>
            </w:r>
          </w:p>
        </w:tc>
        <w:tc>
          <w:tcPr>
            <w:tcW w:w="4103" w:type="dxa"/>
            <w:tcBorders>
              <w:top w:val="single" w:sz="8"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Описание причин</w:t>
            </w:r>
          </w:p>
        </w:tc>
        <w:tc>
          <w:tcPr>
            <w:tcW w:w="1992" w:type="dxa"/>
            <w:tcBorders>
              <w:top w:val="single" w:sz="8" w:space="0" w:color="000000"/>
              <w:bottom w:val="single" w:sz="4" w:space="0" w:color="000000"/>
              <w:right w:val="single" w:sz="8" w:space="0" w:color="000000"/>
            </w:tcBorders>
            <w:shd w:color="auto" w:fill="auto" w:val="clear"/>
            <w:vAlign w:val="center"/>
          </w:tcPr>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Описание способа исправления ошибки</w:t>
            </w:r>
          </w:p>
        </w:tc>
      </w:tr>
      <w:tr>
        <w:trPr>
          <w:trHeight w:val="645" w:hRule="atLeast"/>
        </w:trPr>
        <w:tc>
          <w:tcPr>
            <w:tcW w:w="11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10500000</w:t>
            </w:r>
          </w:p>
        </w:tc>
        <w:tc>
          <w:tcPr>
            <w:tcW w:w="85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2021</w:t>
            </w:r>
          </w:p>
        </w:tc>
        <w:tc>
          <w:tcPr>
            <w:tcW w:w="1589"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- 168 847,26</w:t>
            </w:r>
          </w:p>
        </w:tc>
        <w:tc>
          <w:tcPr>
            <w:tcW w:w="410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Times New Roman" w:hAnsi="Times New Roman"/>
                <w:sz w:val="20"/>
                <w:szCs w:val="20"/>
              </w:rPr>
            </w:pPr>
            <w:r>
              <w:rPr>
                <w:rFonts w:ascii="Times New Roman" w:hAnsi="Times New Roman"/>
                <w:sz w:val="20"/>
                <w:szCs w:val="20"/>
              </w:rPr>
              <w:t>Ошибки, допущенные в периоде, за который годовая бюджетная отчётность утверждена. Неотражение факта хозяйственной жизни.</w:t>
            </w:r>
          </w:p>
        </w:tc>
        <w:tc>
          <w:tcPr>
            <w:tcW w:w="1992" w:type="dxa"/>
            <w:tcBorders>
              <w:top w:val="single" w:sz="4" w:space="0" w:color="000000"/>
              <w:bottom w:val="single" w:sz="4" w:space="0" w:color="000000"/>
              <w:right w:val="single" w:sz="8" w:space="0" w:color="000000"/>
            </w:tcBorders>
            <w:shd w:color="auto" w:fill="auto" w:val="clear"/>
            <w:vAlign w:val="bottom"/>
          </w:tcPr>
          <w:p>
            <w:pPr>
              <w:pStyle w:val="Normal"/>
              <w:widowControl w:val="false"/>
              <w:spacing w:lineRule="auto" w:line="240" w:before="0" w:after="0"/>
              <w:jc w:val="center"/>
              <w:rPr>
                <w:rFonts w:ascii="Times New Roman" w:hAnsi="Times New Roman"/>
                <w:sz w:val="20"/>
                <w:szCs w:val="20"/>
              </w:rPr>
            </w:pPr>
            <w:r>
              <w:rPr>
                <w:rFonts w:ascii="Times New Roman" w:hAnsi="Times New Roman"/>
                <w:sz w:val="20"/>
                <w:szCs w:val="20"/>
              </w:rPr>
              <w:t>Дополнительная бухгалтерская запись.</w:t>
            </w:r>
          </w:p>
        </w:tc>
      </w:tr>
    </w:tbl>
    <w:p>
      <w:pPr>
        <w:pStyle w:val="Normal"/>
        <w:spacing w:lineRule="auto" w:line="240" w:before="0" w:after="0"/>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suppressAutoHyphens w:val="true"/>
        <w:bidi w:val="0"/>
        <w:spacing w:lineRule="auto" w:line="240" w:before="0" w:after="0"/>
        <w:ind w:left="0" w:right="0" w:firstLine="567"/>
        <w:jc w:val="both"/>
        <w:rPr>
          <w:rFonts w:ascii="Times New Roman" w:hAnsi="Times New Roman"/>
          <w:b w:val="false"/>
          <w:b w:val="false"/>
          <w:bCs w:val="false"/>
          <w:sz w:val="28"/>
          <w:szCs w:val="28"/>
        </w:rPr>
      </w:pPr>
      <w:r>
        <w:rPr>
          <w:rFonts w:ascii="Times New Roman" w:hAnsi="Times New Roman"/>
          <w:b w:val="false"/>
          <w:bCs w:val="false"/>
          <w:sz w:val="28"/>
          <w:szCs w:val="28"/>
        </w:rPr>
        <w:t>105.33 - 20 567,08 несвоевременное поступление первичных учетных документов, исправление путем отражения дополнительной бухгалтерской операции</w:t>
      </w:r>
    </w:p>
    <w:p>
      <w:pPr>
        <w:pStyle w:val="Normal"/>
        <w:widowControl/>
        <w:suppressAutoHyphens w:val="true"/>
        <w:bidi w:val="0"/>
        <w:spacing w:lineRule="auto" w:line="240" w:before="0" w:after="0"/>
        <w:ind w:left="0" w:right="0" w:firstLine="567"/>
        <w:jc w:val="both"/>
        <w:rPr>
          <w:rFonts w:ascii="Times New Roman" w:hAnsi="Times New Roman"/>
          <w:b w:val="false"/>
          <w:b w:val="false"/>
          <w:sz w:val="28"/>
          <w:szCs w:val="28"/>
        </w:rPr>
      </w:pPr>
      <w:r>
        <w:rPr>
          <w:rFonts w:ascii="Times New Roman" w:hAnsi="Times New Roman"/>
          <w:b w:val="false"/>
          <w:bCs w:val="false"/>
          <w:sz w:val="28"/>
          <w:szCs w:val="28"/>
        </w:rPr>
        <w:t>105.33 - 148 280,18 ошибки,  допущенные при отражении бухгалтерских записей на основании первичного учетного документа(за исключением ошибки в применении счетов в бухгалтерском учете, исправлено путем отражения операции методом «Красное сторно».</w:t>
      </w:r>
    </w:p>
    <w:p>
      <w:pPr>
        <w:pStyle w:val="Normal"/>
        <w:widowControl/>
        <w:suppressAutoHyphens w:val="true"/>
        <w:bidi w:val="0"/>
        <w:spacing w:lineRule="auto" w:line="240" w:before="0" w:after="0"/>
        <w:ind w:left="0" w:right="0" w:firstLine="567"/>
        <w:jc w:val="both"/>
        <w:rPr>
          <w:bCs w:val="false"/>
        </w:rPr>
      </w:pPr>
      <w:r>
        <w:rPr>
          <w:bCs w:val="false"/>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Сведения об остатках денежных средств на счетах получателя бюджетных средств (</w:t>
      </w:r>
      <w:hyperlink w:anchor="sub_503178">
        <w:r>
          <w:rPr>
            <w:rFonts w:ascii="Times New Roman" w:hAnsi="Times New Roman"/>
            <w:color w:val="auto"/>
            <w:sz w:val="28"/>
            <w:szCs w:val="28"/>
          </w:rPr>
          <w:t>ф. 0503178</w:t>
        </w:r>
      </w:hyperlink>
      <w:r>
        <w:rPr>
          <w:rFonts w:ascii="Times New Roman" w:hAnsi="Times New Roman"/>
          <w:b/>
          <w:sz w:val="28"/>
          <w:szCs w:val="28"/>
        </w:rPr>
        <w:t>)</w:t>
      </w:r>
    </w:p>
    <w:p>
      <w:pPr>
        <w:pStyle w:val="Normal"/>
        <w:spacing w:lineRule="auto" w:line="240" w:before="0" w:after="0"/>
        <w:rPr>
          <w:rFonts w:ascii="Times New Roman" w:hAnsi="Times New Roman"/>
          <w:sz w:val="28"/>
          <w:szCs w:val="28"/>
        </w:rPr>
      </w:pPr>
      <w:r>
        <w:rPr>
          <w:rFonts w:ascii="Times New Roman" w:hAnsi="Times New Roman"/>
          <w:sz w:val="28"/>
          <w:szCs w:val="28"/>
        </w:rPr>
      </w:r>
    </w:p>
    <w:tbl>
      <w:tblPr>
        <w:tblW w:w="9954" w:type="dxa"/>
        <w:jc w:val="left"/>
        <w:tblInd w:w="221" w:type="dxa"/>
        <w:tblLayout w:type="fixed"/>
        <w:tblCellMar>
          <w:top w:w="0" w:type="dxa"/>
          <w:left w:w="108" w:type="dxa"/>
          <w:bottom w:w="0" w:type="dxa"/>
          <w:right w:w="108" w:type="dxa"/>
        </w:tblCellMar>
        <w:tblLook w:firstRow="1" w:noVBand="1" w:lastRow="0" w:firstColumn="1" w:lastColumn="0" w:noHBand="0" w:val="04a0"/>
      </w:tblPr>
      <w:tblGrid>
        <w:gridCol w:w="1704"/>
        <w:gridCol w:w="3581"/>
        <w:gridCol w:w="4669"/>
      </w:tblGrid>
      <w:tr>
        <w:trPr/>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лицевого счета</w:t>
            </w:r>
          </w:p>
        </w:tc>
        <w:tc>
          <w:tcPr>
            <w:tcW w:w="3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Наименование</w:t>
            </w:r>
          </w:p>
        </w:tc>
        <w:tc>
          <w:tcPr>
            <w:tcW w:w="46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Остаток денежных средств на лицевом счете на 01.01.2023, руб.</w:t>
            </w:r>
          </w:p>
        </w:tc>
      </w:tr>
      <w:tr>
        <w:trPr/>
        <w:tc>
          <w:tcPr>
            <w:tcW w:w="1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05251783920</w:t>
            </w:r>
          </w:p>
        </w:tc>
        <w:tc>
          <w:tcPr>
            <w:tcW w:w="3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Лицевой счет для учета средств, поступающих во временное распоряжение</w:t>
            </w:r>
          </w:p>
        </w:tc>
        <w:tc>
          <w:tcPr>
            <w:tcW w:w="46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60 543,88</w:t>
            </w:r>
          </w:p>
        </w:tc>
      </w:tr>
    </w:tbl>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left="118" w:right="114" w:hanging="0"/>
        <w:jc w:val="center"/>
        <w:rPr>
          <w:rFonts w:ascii="Times New Roman" w:hAnsi="Times New Roman"/>
          <w:b/>
          <w:b/>
          <w:bCs/>
          <w:color w:val="000000"/>
          <w:sz w:val="28"/>
          <w:szCs w:val="28"/>
        </w:rPr>
      </w:pPr>
      <w:r>
        <w:rPr>
          <w:rFonts w:ascii="Times New Roman" w:hAnsi="Times New Roman"/>
          <w:b/>
          <w:bCs/>
          <w:color w:val="000000"/>
          <w:sz w:val="28"/>
          <w:szCs w:val="28"/>
        </w:rPr>
      </w:r>
      <w:bookmarkStart w:id="9" w:name="101263"/>
      <w:bookmarkStart w:id="10" w:name="101263"/>
      <w:bookmarkEnd w:id="10"/>
    </w:p>
    <w:p>
      <w:pPr>
        <w:pStyle w:val="Normal"/>
        <w:widowControl w:val="false"/>
        <w:spacing w:lineRule="auto" w:line="240" w:before="0" w:after="0"/>
        <w:ind w:left="118" w:right="114" w:hanging="0"/>
        <w:jc w:val="center"/>
        <w:rPr>
          <w:rFonts w:ascii="Times New Roman" w:hAnsi="Times New Roman"/>
          <w:b/>
          <w:b/>
          <w:bCs/>
          <w:color w:val="000000"/>
          <w:sz w:val="28"/>
          <w:szCs w:val="28"/>
        </w:rPr>
      </w:pPr>
      <w:r>
        <w:rPr>
          <w:rFonts w:ascii="Times New Roman" w:hAnsi="Times New Roman"/>
          <w:b/>
          <w:bCs/>
          <w:color w:val="000000"/>
          <w:sz w:val="28"/>
          <w:szCs w:val="28"/>
        </w:rPr>
        <w:t>Пояснение к ф. 0503121 Отчет о финансовых результатах деятельности</w:t>
      </w:r>
    </w:p>
    <w:p>
      <w:pPr>
        <w:pStyle w:val="Normal"/>
        <w:widowControl w:val="false"/>
        <w:suppressAutoHyphens w:val="true"/>
        <w:bidi w:val="0"/>
        <w:spacing w:lineRule="auto" w:line="240" w:before="0" w:after="0"/>
        <w:ind w:left="113" w:right="113" w:firstLine="454"/>
        <w:jc w:val="both"/>
        <w:rPr>
          <w:b w:val="false"/>
          <w:b w:val="false"/>
          <w:bCs w:val="false"/>
        </w:rPr>
      </w:pPr>
      <w:r>
        <w:rPr>
          <w:b w:val="false"/>
          <w:bCs w:val="false"/>
        </w:rPr>
      </w:r>
    </w:p>
    <w:p>
      <w:pPr>
        <w:pStyle w:val="Normal"/>
        <w:widowControl w:val="false"/>
        <w:suppressAutoHyphens w:val="true"/>
        <w:bidi w:val="0"/>
        <w:spacing w:lineRule="auto" w:line="240" w:before="0" w:after="0"/>
        <w:ind w:left="113" w:right="113" w:firstLine="454"/>
        <w:jc w:val="both"/>
        <w:rPr/>
      </w:pPr>
      <w:r>
        <w:rPr>
          <w:rFonts w:ascii="Times New Roman" w:hAnsi="Times New Roman"/>
          <w:b w:val="false"/>
          <w:bCs w:val="false"/>
          <w:sz w:val="28"/>
          <w:szCs w:val="28"/>
        </w:rPr>
        <w:t xml:space="preserve">по коду по КОСГУ 172 графы 4 «Доходы от </w:t>
      </w:r>
      <w:r>
        <w:rPr>
          <w:rFonts w:ascii="Times New Roman" w:hAnsi="Times New Roman"/>
          <w:b w:val="false"/>
          <w:bCs w:val="false"/>
          <w:sz w:val="28"/>
          <w:szCs w:val="28"/>
          <w:lang w:val="ru-RU"/>
        </w:rPr>
        <w:t>от выбытия активов</w:t>
      </w:r>
      <w:r>
        <w:rPr>
          <w:rFonts w:ascii="Times New Roman" w:hAnsi="Times New Roman"/>
          <w:b w:val="false"/>
          <w:bCs w:val="false"/>
          <w:sz w:val="28"/>
          <w:szCs w:val="28"/>
        </w:rPr>
        <w:t>»  отрицательное значение 1 109 902,16 рублей, образовалось:</w:t>
      </w:r>
    </w:p>
    <w:p>
      <w:pPr>
        <w:pStyle w:val="Normal"/>
        <w:widowControl w:val="false"/>
        <w:suppressAutoHyphens w:val="true"/>
        <w:bidi w:val="0"/>
        <w:spacing w:lineRule="auto" w:line="240" w:before="0" w:after="0"/>
        <w:ind w:left="113" w:right="113" w:firstLine="454"/>
        <w:jc w:val="both"/>
        <w:rPr/>
      </w:pPr>
      <w:r>
        <w:rPr>
          <w:rFonts w:ascii="Times New Roman" w:hAnsi="Times New Roman"/>
          <w:b w:val="false"/>
          <w:bCs w:val="false"/>
          <w:sz w:val="28"/>
          <w:szCs w:val="28"/>
        </w:rPr>
        <w:t>- при списании остаточной стоимости основных средств -193 808,23 руб. (20 объектов);</w:t>
      </w:r>
    </w:p>
    <w:p>
      <w:pPr>
        <w:pStyle w:val="Normal"/>
        <w:widowControl w:val="false"/>
        <w:suppressAutoHyphens w:val="true"/>
        <w:bidi w:val="0"/>
        <w:spacing w:lineRule="auto" w:line="240" w:before="0" w:after="0"/>
        <w:ind w:left="113" w:right="113" w:firstLine="454"/>
        <w:jc w:val="both"/>
        <w:rPr/>
      </w:pPr>
      <w:r>
        <w:rPr>
          <w:rFonts w:ascii="Times New Roman" w:hAnsi="Times New Roman"/>
          <w:b w:val="false"/>
          <w:bCs w:val="false"/>
          <w:sz w:val="28"/>
          <w:szCs w:val="28"/>
        </w:rPr>
        <w:t>- при списании остаточной стоимости нематериальных активов -643 500,00 (2 объекта);</w:t>
      </w:r>
    </w:p>
    <w:p>
      <w:pPr>
        <w:pStyle w:val="Normal"/>
        <w:widowControl w:val="false"/>
        <w:suppressAutoHyphens w:val="true"/>
        <w:bidi w:val="0"/>
        <w:spacing w:lineRule="auto" w:line="240" w:before="0" w:after="0"/>
        <w:ind w:left="113" w:right="113" w:firstLine="454"/>
        <w:jc w:val="both"/>
        <w:rPr/>
      </w:pPr>
      <w:r>
        <w:rPr>
          <w:rFonts w:ascii="Times New Roman" w:hAnsi="Times New Roman"/>
          <w:b w:val="false"/>
          <w:bCs w:val="false"/>
          <w:sz w:val="28"/>
          <w:szCs w:val="28"/>
        </w:rPr>
        <w:t>- списание пришедших в негодность материальных запасов, не признанных активами -289 549,93 руб.;</w:t>
      </w:r>
    </w:p>
    <w:p>
      <w:pPr>
        <w:pStyle w:val="Normal"/>
        <w:widowControl w:val="false"/>
        <w:suppressAutoHyphens w:val="true"/>
        <w:bidi w:val="0"/>
        <w:spacing w:lineRule="auto" w:line="240" w:before="0" w:after="0"/>
        <w:ind w:left="113" w:right="113" w:firstLine="454"/>
        <w:jc w:val="both"/>
        <w:rPr/>
      </w:pPr>
      <w:r>
        <w:rPr>
          <w:rFonts w:ascii="Times New Roman" w:hAnsi="Times New Roman"/>
          <w:b w:val="false"/>
          <w:bCs w:val="false"/>
          <w:sz w:val="28"/>
          <w:szCs w:val="28"/>
        </w:rPr>
        <w:t>- доходы от реализации макулатуры 16 956,00 руб.</w:t>
      </w:r>
    </w:p>
    <w:p>
      <w:pPr>
        <w:pStyle w:val="Normal"/>
        <w:widowControl w:val="false"/>
        <w:suppressAutoHyphens w:val="true"/>
        <w:bidi w:val="0"/>
        <w:spacing w:lineRule="auto" w:line="240" w:before="0" w:after="0"/>
        <w:ind w:left="113" w:right="113" w:firstLine="454"/>
        <w:jc w:val="both"/>
        <w:rPr/>
      </w:pPr>
      <w:r>
        <w:rPr>
          <w:rFonts w:ascii="Times New Roman" w:hAnsi="Times New Roman"/>
          <w:b w:val="false"/>
          <w:bCs w:val="false"/>
          <w:sz w:val="28"/>
          <w:szCs w:val="28"/>
        </w:rPr>
        <w:t xml:space="preserve">по коду КОСГУ 176 графы 4 «Доходы от оценки активов и обязательств» отрицательное значение </w:t>
      </w:r>
      <w:r>
        <w:rPr>
          <w:rFonts w:ascii="Times New Roman" w:hAnsi="Times New Roman"/>
          <w:b w:val="false"/>
          <w:bCs w:val="false"/>
          <w:i w:val="false"/>
          <w:strike w:val="false"/>
          <w:dstrike w:val="false"/>
          <w:outline w:val="false"/>
          <w:shadow w:val="false"/>
          <w:color w:val="000000"/>
          <w:sz w:val="28"/>
          <w:szCs w:val="28"/>
          <w:u w:val="none"/>
          <w:em w:val="none"/>
        </w:rPr>
        <w:t>-72 909 030,84 руб. образовалось:</w:t>
      </w:r>
    </w:p>
    <w:p>
      <w:pPr>
        <w:pStyle w:val="Normal"/>
        <w:widowControl w:val="false"/>
        <w:suppressAutoHyphens w:val="true"/>
        <w:bidi w:val="0"/>
        <w:spacing w:lineRule="auto" w:line="240" w:before="0" w:after="0"/>
        <w:ind w:left="113" w:right="113" w:firstLine="454"/>
        <w:jc w:val="both"/>
        <w:rPr/>
      </w:pPr>
      <w:r>
        <w:rPr>
          <w:rFonts w:ascii="Times New Roman" w:hAnsi="Times New Roman"/>
          <w:b w:val="false"/>
          <w:bCs w:val="false"/>
          <w:i w:val="false"/>
          <w:strike w:val="false"/>
          <w:dstrike w:val="false"/>
          <w:outline w:val="false"/>
          <w:shadow w:val="false"/>
          <w:color w:val="000000"/>
          <w:sz w:val="28"/>
          <w:szCs w:val="28"/>
          <w:u w:val="none"/>
          <w:em w:val="none"/>
        </w:rPr>
        <w:t>при изменении кадастровой стоимости земельных участков в результате уменьшения  стоимости 34 участков на сумму 106 086 878,31 руб. и увеличения стоимости 22 участков на сумму 33 177 847,47 руб.</w:t>
      </w:r>
    </w:p>
    <w:p>
      <w:pPr>
        <w:pStyle w:val="Normal"/>
        <w:widowControl w:val="false"/>
        <w:suppressAutoHyphens w:val="true"/>
        <w:bidi w:val="0"/>
        <w:spacing w:lineRule="auto" w:line="240" w:before="0" w:after="0"/>
        <w:ind w:left="113" w:right="113" w:firstLine="454"/>
        <w:jc w:val="both"/>
        <w:rPr>
          <w:rFonts w:ascii="Times New Roman" w:hAnsi="Times New Roman"/>
          <w:b w:val="false"/>
          <w:b w:val="false"/>
          <w:bCs w:val="false"/>
          <w:i w:val="false"/>
          <w:i w:val="false"/>
          <w:strike w:val="false"/>
          <w:dstrike w:val="false"/>
          <w:outline w:val="false"/>
          <w:shadow w:val="false"/>
          <w:color w:val="000000"/>
          <w:sz w:val="28"/>
          <w:szCs w:val="28"/>
          <w:u w:val="none"/>
          <w:em w:val="none"/>
        </w:rPr>
      </w:pPr>
      <w:r>
        <w:rPr>
          <w:rFonts w:ascii="Times New Roman" w:hAnsi="Times New Roman"/>
          <w:b w:val="false"/>
          <w:bCs w:val="false"/>
          <w:i w:val="false"/>
          <w:strike w:val="false"/>
          <w:dstrike w:val="false"/>
          <w:outline w:val="false"/>
          <w:shadow w:val="false"/>
          <w:color w:val="000000"/>
          <w:sz w:val="28"/>
          <w:szCs w:val="28"/>
          <w:u w:val="none"/>
          <w:em w:val="none"/>
        </w:rPr>
      </w:r>
    </w:p>
    <w:p>
      <w:pPr>
        <w:pStyle w:val="Normal"/>
        <w:widowControl w:val="false"/>
        <w:suppressAutoHyphens w:val="true"/>
        <w:bidi w:val="0"/>
        <w:spacing w:lineRule="auto" w:line="240" w:before="0" w:after="0"/>
        <w:ind w:left="113" w:right="113" w:firstLine="454"/>
        <w:jc w:val="center"/>
        <w:rPr>
          <w:rFonts w:ascii="Times New Roman" w:hAnsi="Times New Roman"/>
          <w:b/>
          <w:b/>
          <w:bCs/>
          <w:sz w:val="28"/>
          <w:szCs w:val="28"/>
        </w:rPr>
      </w:pPr>
      <w:r>
        <w:rPr>
          <w:rFonts w:ascii="Times New Roman" w:hAnsi="Times New Roman"/>
          <w:b/>
          <w:bCs/>
          <w:sz w:val="28"/>
          <w:szCs w:val="28"/>
        </w:rPr>
        <w:t>Пояснения к форме  0503130</w:t>
      </w:r>
    </w:p>
    <w:p>
      <w:pPr>
        <w:pStyle w:val="Normal"/>
        <w:widowControl w:val="false"/>
        <w:suppressAutoHyphens w:val="true"/>
        <w:bidi w:val="0"/>
        <w:spacing w:lineRule="auto" w:line="240" w:before="0" w:after="0"/>
        <w:ind w:left="113" w:right="113" w:firstLine="454"/>
        <w:jc w:val="both"/>
        <w:rPr>
          <w:rFonts w:ascii="Times New Roman" w:hAnsi="Times New Roman"/>
          <w:sz w:val="28"/>
          <w:szCs w:val="28"/>
        </w:rPr>
      </w:pPr>
      <w:r>
        <w:rPr>
          <w:rFonts w:ascii="Times New Roman" w:hAnsi="Times New Roman"/>
          <w:sz w:val="28"/>
          <w:szCs w:val="28"/>
        </w:rPr>
      </w:r>
    </w:p>
    <w:p>
      <w:pPr>
        <w:pStyle w:val="Normal"/>
        <w:widowControl w:val="false"/>
        <w:suppressAutoHyphens w:val="true"/>
        <w:bidi w:val="0"/>
        <w:spacing w:lineRule="auto" w:line="240" w:before="0" w:after="0"/>
        <w:ind w:left="113" w:right="113" w:firstLine="454"/>
        <w:jc w:val="both"/>
        <w:rPr>
          <w:rFonts w:ascii="Times New Roman" w:hAnsi="Times New Roman"/>
          <w:sz w:val="28"/>
          <w:szCs w:val="28"/>
        </w:rPr>
      </w:pPr>
      <w:r>
        <w:rPr>
          <w:rFonts w:ascii="Times New Roman" w:hAnsi="Times New Roman"/>
          <w:sz w:val="28"/>
          <w:szCs w:val="28"/>
        </w:rPr>
        <w:t>Стр.201 Денежные средства на лицевых счетах учреждения в органе казначейства – 64 543,88 руб.</w:t>
      </w:r>
    </w:p>
    <w:p>
      <w:pPr>
        <w:pStyle w:val="Normal"/>
        <w:widowControl w:val="false"/>
        <w:suppressAutoHyphens w:val="true"/>
        <w:bidi w:val="0"/>
        <w:spacing w:lineRule="auto" w:line="240" w:before="0" w:after="0"/>
        <w:ind w:left="113" w:right="113" w:firstLine="454"/>
        <w:jc w:val="both"/>
        <w:rPr>
          <w:rFonts w:ascii="Times New Roman" w:hAnsi="Times New Roman"/>
          <w:sz w:val="28"/>
          <w:szCs w:val="28"/>
        </w:rPr>
      </w:pPr>
      <w:r>
        <w:rPr>
          <w:rFonts w:ascii="Times New Roman" w:hAnsi="Times New Roman"/>
          <w:sz w:val="28"/>
          <w:szCs w:val="28"/>
        </w:rPr>
        <w:t>Средства находятся на лицевом счете для учета операций со средствами, поступающими во временное распоряжение получателя бюджетных средств.</w:t>
      </w:r>
    </w:p>
    <w:p>
      <w:pPr>
        <w:pStyle w:val="Normal"/>
        <w:widowControl w:val="false"/>
        <w:suppressAutoHyphens w:val="true"/>
        <w:bidi w:val="0"/>
        <w:spacing w:lineRule="auto" w:line="240" w:before="0" w:after="0"/>
        <w:ind w:left="113" w:right="113" w:firstLine="454"/>
        <w:jc w:val="both"/>
        <w:rPr>
          <w:rFonts w:ascii="Times New Roman" w:hAnsi="Times New Roman"/>
          <w:sz w:val="28"/>
          <w:szCs w:val="28"/>
        </w:rPr>
      </w:pPr>
      <w:r>
        <w:rPr>
          <w:rFonts w:ascii="Times New Roman" w:hAnsi="Times New Roman"/>
          <w:sz w:val="28"/>
          <w:szCs w:val="28"/>
        </w:rPr>
      </w:r>
    </w:p>
    <w:p>
      <w:pPr>
        <w:pStyle w:val="Normal"/>
        <w:widowControl w:val="false"/>
        <w:suppressAutoHyphens w:val="true"/>
        <w:bidi w:val="0"/>
        <w:spacing w:lineRule="auto" w:line="240" w:before="0" w:after="0"/>
        <w:ind w:left="113" w:right="113" w:firstLine="454"/>
        <w:jc w:val="both"/>
        <w:rPr>
          <w:rFonts w:ascii="Times New Roman" w:hAnsi="Times New Roman"/>
          <w:sz w:val="28"/>
          <w:szCs w:val="28"/>
        </w:rPr>
      </w:pPr>
      <w:r>
        <w:rPr>
          <w:rFonts w:ascii="Times New Roman" w:hAnsi="Times New Roman"/>
          <w:sz w:val="28"/>
          <w:szCs w:val="28"/>
        </w:rPr>
        <w:t>Стр.207 Денежные средства в кассе учреждения(020130000).</w:t>
      </w:r>
    </w:p>
    <w:p>
      <w:pPr>
        <w:pStyle w:val="Normal"/>
        <w:widowControl w:val="false"/>
        <w:suppressAutoHyphens w:val="true"/>
        <w:bidi w:val="0"/>
        <w:spacing w:lineRule="auto" w:line="240" w:before="0" w:after="0"/>
        <w:ind w:left="113" w:right="113" w:firstLine="454"/>
        <w:jc w:val="both"/>
        <w:rPr>
          <w:rFonts w:ascii="Times New Roman" w:hAnsi="Times New Roman"/>
          <w:sz w:val="28"/>
          <w:szCs w:val="28"/>
        </w:rPr>
      </w:pPr>
      <w:r>
        <w:rPr>
          <w:rFonts w:ascii="Times New Roman" w:hAnsi="Times New Roman"/>
          <w:sz w:val="28"/>
          <w:szCs w:val="28"/>
        </w:rPr>
        <w:t>Остаток по счету 120135000 «Денежные документы» (марки и маркированные конверты) на конец отчетного периода – 1 799,50 руб.</w:t>
      </w:r>
    </w:p>
    <w:p>
      <w:pPr>
        <w:pStyle w:val="Normal"/>
        <w:widowControl w:val="false"/>
        <w:suppressAutoHyphens w:val="true"/>
        <w:bidi w:val="0"/>
        <w:spacing w:lineRule="auto" w:line="240" w:before="0" w:after="0"/>
        <w:ind w:left="113" w:right="113" w:firstLine="454"/>
        <w:jc w:val="both"/>
        <w:rPr>
          <w:rFonts w:ascii="Times New Roman" w:hAnsi="Times New Roman"/>
          <w:sz w:val="28"/>
          <w:szCs w:val="28"/>
        </w:rPr>
      </w:pPr>
      <w:r>
        <w:rPr>
          <w:rFonts w:ascii="Times New Roman" w:hAnsi="Times New Roman"/>
          <w:sz w:val="28"/>
          <w:szCs w:val="28"/>
        </w:rPr>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Пояснение по справке к балансу о наличии имущества и обязательств на забалансовых счетах</w:t>
      </w:r>
    </w:p>
    <w:p>
      <w:pPr>
        <w:pStyle w:val="Normal"/>
        <w:widowControl w:val="false"/>
        <w:suppressAutoHyphens w:val="true"/>
        <w:bidi w:val="0"/>
        <w:spacing w:lineRule="auto" w:line="240" w:before="0" w:after="0"/>
        <w:ind w:left="113" w:right="113" w:firstLine="454"/>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Счет 01 «Имущество, полученное в пользование»</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Остаток на 01.01.2022 г. - 4 731,05 тыс. руб., в том числе:</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-движимое имущество в пользовании по договорам безвозмездного пользования на сумму 4 731,05 тыс. руб. (Программно-аппаратный комплекс «Стрелец-Мониторинг», цифровые термометры и проч.)</w:t>
      </w:r>
    </w:p>
    <w:p>
      <w:pPr>
        <w:pStyle w:val="Normal"/>
        <w:widowControl w:val="false"/>
        <w:suppressAutoHyphens w:val="true"/>
        <w:bidi w:val="0"/>
        <w:spacing w:lineRule="auto" w:line="240" w:before="0" w:after="0"/>
        <w:ind w:left="113" w:right="113" w:firstLine="454"/>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Счет 02 «Материальные ценности, принятые на хранение»</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Остаток на 01.01.2022 г. – 0,52 тыс. руб., в том числе:</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Счет 02.3 «Иное движимое имущество на хранении» - 0,40 тыс. руб. (автомобили, оргтехника, которые находятся на хранении для последующей утилизацией).</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Счет 02.4 «Материальные запасы не признанные активом» - 0,11 тыс. руб. (аккумуляторные батареи, автомобильные шины, принятые на хранении для последующей утилизацией).</w:t>
      </w:r>
    </w:p>
    <w:p>
      <w:pPr>
        <w:pStyle w:val="Normal"/>
        <w:widowControl w:val="false"/>
        <w:suppressAutoHyphens w:val="true"/>
        <w:bidi w:val="0"/>
        <w:spacing w:lineRule="auto" w:line="240" w:before="0" w:after="0"/>
        <w:ind w:left="113" w:right="113" w:firstLine="454"/>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Счет 03 «Бланки строгой отчетности»</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 xml:space="preserve">Остаток на 01.01.2022г. – 5,50 тыс.руб. </w:t>
      </w:r>
    </w:p>
    <w:p>
      <w:pPr>
        <w:pStyle w:val="Normal"/>
        <w:widowControl w:val="false"/>
        <w:suppressAutoHyphens w:val="true"/>
        <w:bidi w:val="0"/>
        <w:spacing w:lineRule="auto" w:line="240" w:before="0" w:after="0"/>
        <w:ind w:left="113" w:right="113" w:firstLine="454"/>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Счет 04 «Сомнительная задолженность»</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 xml:space="preserve">Остаток на 01.01.2022г. – 67 994,26 тыс. руб. </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Задолженность по штрафам за нарушение пожарного законодательства и задолженность от возврата дебиторской задолженности прошлых лет. За отчетный период на счет поступила задолженность в связи с признанием ее сомнительной в сумме 398,09 тыс. руб. Списана со счета задолженность в сумме  466,20 тыс. руб. в связи с признанием ее безнадежной к взысканию.</w:t>
      </w:r>
    </w:p>
    <w:p>
      <w:pPr>
        <w:pStyle w:val="Normal"/>
        <w:widowControl w:val="false"/>
        <w:suppressAutoHyphens w:val="true"/>
        <w:bidi w:val="0"/>
        <w:spacing w:lineRule="auto" w:line="240" w:before="0" w:after="0"/>
        <w:ind w:left="113" w:right="113" w:firstLine="454"/>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Счет 09 «Запасные части к транспортным средствам, выданные взамен изношенных»</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 xml:space="preserve">Остаток на 01.01.2022г. – 10 576,73 тыс. руб. </w:t>
      </w:r>
    </w:p>
    <w:p>
      <w:pPr>
        <w:pStyle w:val="Normal"/>
        <w:widowControl w:val="false"/>
        <w:suppressAutoHyphens w:val="true"/>
        <w:bidi w:val="0"/>
        <w:spacing w:lineRule="auto" w:line="240" w:before="0" w:after="0"/>
        <w:ind w:left="113" w:right="113" w:firstLine="454"/>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Счет 10 «Обеспечение исполнения обязательств»</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 xml:space="preserve">Остаток на 01.01.2022г. – 11,00 тыс. руб. </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Банковские гарантии, представленные в виде обеспечения гарантийных обязательств по исполненным государственным контрактам.</w:t>
      </w:r>
    </w:p>
    <w:p>
      <w:pPr>
        <w:pStyle w:val="Normal"/>
        <w:widowControl w:val="false"/>
        <w:suppressAutoHyphens w:val="true"/>
        <w:bidi w:val="0"/>
        <w:spacing w:lineRule="auto" w:line="240" w:before="0" w:after="0"/>
        <w:ind w:left="113" w:right="113" w:firstLine="454"/>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Счет 20 «Задолженность, не востребованная кредиторами»</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 xml:space="preserve">Остаток на 01.01.2022г. – 39,82 тыс. руб. </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Задолженность по штрафам за нарушение пожарного законодательства.</w:t>
      </w:r>
    </w:p>
    <w:p>
      <w:pPr>
        <w:pStyle w:val="Normal"/>
        <w:widowControl w:val="false"/>
        <w:suppressAutoHyphens w:val="true"/>
        <w:bidi w:val="0"/>
        <w:spacing w:lineRule="auto" w:line="240" w:before="0" w:after="0"/>
        <w:ind w:left="113" w:right="113" w:firstLine="454"/>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Счет 21 «Основные средства в эксплуатации»</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 xml:space="preserve">Остаток на 01.01.2022г. – 6 991,02 тыс. руб. </w:t>
      </w:r>
    </w:p>
    <w:p>
      <w:pPr>
        <w:pStyle w:val="Normal"/>
        <w:widowControl w:val="false"/>
        <w:suppressAutoHyphens w:val="true"/>
        <w:bidi w:val="0"/>
        <w:spacing w:lineRule="auto" w:line="240" w:before="0" w:after="0"/>
        <w:ind w:left="113" w:right="113" w:firstLine="454"/>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Счет 22 «Материальные ценности, полученные по централизованному снабжению»</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Остаток на 01.01.2022г. – 14 000,00 тыс. руб.</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-пожарная  автолестница с высотой подъема от 30 до 40 метров АЛ-30 на сумму 14 000,00 тыс. руб., полученная от ПАО «КАМАЗ» по акту о приеме-передаче объектов нефинансовых активов №б/н от 24.12.2021г. Извещение будет получено в 1 квартале 2022 года от ФКУ «ЦБИТ МЧС России».</w:t>
      </w:r>
    </w:p>
    <w:p>
      <w:pPr>
        <w:pStyle w:val="Normal"/>
        <w:widowControl w:val="false"/>
        <w:suppressAutoHyphens w:val="true"/>
        <w:bidi w:val="0"/>
        <w:spacing w:lineRule="auto" w:line="240" w:before="0" w:after="0"/>
        <w:ind w:left="113" w:right="113" w:firstLine="454"/>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Счет 27 «Материальные ценности, выданные в личное пользование работникам (сотрудникам)»</w:t>
      </w:r>
    </w:p>
    <w:p>
      <w:pPr>
        <w:pStyle w:val="Normal"/>
        <w:widowControl w:val="false"/>
        <w:suppressAutoHyphens w:val="true"/>
        <w:bidi w:val="0"/>
        <w:spacing w:lineRule="auto" w:line="240" w:before="0" w:after="0"/>
        <w:ind w:left="113" w:right="113" w:firstLine="454"/>
        <w:jc w:val="both"/>
        <w:rPr>
          <w:color w:val="auto"/>
          <w:highlight w:val="none"/>
          <w:shd w:fill="auto" w:val="clear"/>
        </w:rPr>
      </w:pPr>
      <w:r>
        <w:rPr>
          <w:rFonts w:ascii="Times New Roman" w:hAnsi="Times New Roman"/>
          <w:color w:val="000000"/>
          <w:sz w:val="28"/>
          <w:szCs w:val="28"/>
          <w:shd w:fill="auto" w:val="clear"/>
        </w:rPr>
        <w:t xml:space="preserve">Остаток на 01.01.2022г. –39 282,39 тыс. руб. </w:t>
      </w:r>
    </w:p>
    <w:p>
      <w:pPr>
        <w:pStyle w:val="Normal"/>
        <w:widowControl w:val="false"/>
        <w:suppressAutoHyphens w:val="true"/>
        <w:bidi w:val="0"/>
        <w:spacing w:lineRule="auto" w:line="240" w:before="0" w:after="0"/>
        <w:ind w:left="113" w:right="113" w:firstLine="454"/>
        <w:jc w:val="both"/>
        <w:rPr>
          <w:rFonts w:ascii="Times New Roman" w:hAnsi="Times New Roman"/>
          <w:b w:val="false"/>
          <w:b w:val="false"/>
          <w:bCs w:val="false"/>
          <w:i w:val="false"/>
          <w:i w:val="false"/>
          <w:strike w:val="false"/>
          <w:dstrike w:val="false"/>
          <w:outline w:val="false"/>
          <w:shadow w:val="false"/>
          <w:color w:val="auto"/>
          <w:sz w:val="28"/>
          <w:szCs w:val="28"/>
          <w:highlight w:val="none"/>
          <w:u w:val="none"/>
          <w:shd w:fill="auto" w:val="clear"/>
          <w:em w:val="none"/>
        </w:rPr>
      </w:pPr>
      <w:r>
        <w:rPr>
          <w:rFonts w:ascii="Times New Roman" w:hAnsi="Times New Roman"/>
          <w:b w:val="false"/>
          <w:bCs w:val="false"/>
          <w:i w:val="false"/>
          <w:strike w:val="false"/>
          <w:dstrike w:val="false"/>
          <w:outline w:val="false"/>
          <w:shadow w:val="false"/>
          <w:color w:val="000000"/>
          <w:sz w:val="28"/>
          <w:szCs w:val="28"/>
          <w:u w:val="none"/>
          <w:shd w:fill="auto" w:val="clear"/>
          <w:em w:val="none"/>
        </w:rPr>
      </w:r>
    </w:p>
    <w:p>
      <w:pPr>
        <w:pStyle w:val="Normal"/>
        <w:widowControl w:val="false"/>
        <w:suppressAutoHyphens w:val="true"/>
        <w:bidi w:val="0"/>
        <w:spacing w:lineRule="auto" w:line="240" w:before="0" w:after="0"/>
        <w:ind w:left="113" w:right="113" w:firstLine="454"/>
        <w:jc w:val="both"/>
        <w:rPr>
          <w:rFonts w:ascii="Times New Roman" w:hAnsi="Times New Roman"/>
          <w:b w:val="false"/>
          <w:b w:val="false"/>
          <w:bCs w:val="false"/>
          <w:color w:val="auto"/>
          <w:sz w:val="28"/>
          <w:szCs w:val="28"/>
          <w:highlight w:val="none"/>
          <w:shd w:fill="auto" w:val="clear"/>
        </w:rPr>
      </w:pPr>
      <w:r>
        <w:rPr>
          <w:rFonts w:ascii="Times New Roman" w:hAnsi="Times New Roman"/>
          <w:b w:val="false"/>
          <w:bCs w:val="false"/>
          <w:color w:val="000000"/>
          <w:sz w:val="28"/>
          <w:szCs w:val="28"/>
          <w:shd w:fill="auto" w:val="clear"/>
        </w:rPr>
      </w:r>
    </w:p>
    <w:p>
      <w:pPr>
        <w:pStyle w:val="Normal"/>
        <w:widowControl w:val="false"/>
        <w:spacing w:lineRule="auto" w:line="240" w:before="0" w:after="0"/>
        <w:ind w:left="118" w:right="114" w:hanging="0"/>
        <w:jc w:val="center"/>
        <w:rPr>
          <w:color w:val="auto"/>
          <w:highlight w:val="none"/>
          <w:shd w:fill="auto" w:val="clear"/>
        </w:rPr>
      </w:pPr>
      <w:r>
        <w:rPr>
          <w:rFonts w:ascii="Times New Roman" w:hAnsi="Times New Roman"/>
          <w:b/>
          <w:bCs/>
          <w:color w:val="000000"/>
          <w:sz w:val="28"/>
          <w:szCs w:val="28"/>
          <w:shd w:fill="auto" w:val="clear"/>
        </w:rPr>
        <w:t>РАЗДЕЛ 5 «ПРОЧИЕ ВОПРОСЫ ДЕЯТЕЛЬНОСТИ»</w:t>
      </w:r>
    </w:p>
    <w:p>
      <w:pPr>
        <w:pStyle w:val="Normal"/>
        <w:widowControl w:val="false"/>
        <w:spacing w:lineRule="auto" w:line="240" w:before="0" w:after="0"/>
        <w:ind w:left="118" w:right="114" w:hanging="0"/>
        <w:jc w:val="center"/>
        <w:rPr>
          <w:rFonts w:ascii="Times New Roman" w:hAnsi="Times New Roman"/>
          <w:b/>
          <w:b/>
          <w:bCs/>
          <w:color w:val="auto"/>
          <w:sz w:val="28"/>
          <w:szCs w:val="28"/>
          <w:highlight w:val="none"/>
          <w:shd w:fill="auto" w:val="clear"/>
        </w:rPr>
      </w:pPr>
      <w:r>
        <w:rPr>
          <w:rFonts w:ascii="Times New Roman" w:hAnsi="Times New Roman"/>
          <w:b/>
          <w:bCs/>
          <w:color w:val="000000"/>
          <w:sz w:val="28"/>
          <w:szCs w:val="28"/>
          <w:shd w:fill="auto" w:val="clear"/>
        </w:rPr>
      </w:r>
    </w:p>
    <w:p>
      <w:pPr>
        <w:pStyle w:val="Normal"/>
        <w:widowControl w:val="false"/>
        <w:spacing w:lineRule="auto" w:line="240" w:before="0" w:after="0"/>
        <w:ind w:right="114" w:firstLine="567"/>
        <w:jc w:val="both"/>
        <w:rPr>
          <w:color w:val="auto"/>
          <w:highlight w:val="none"/>
          <w:shd w:fill="auto" w:val="clear"/>
        </w:rPr>
      </w:pPr>
      <w:r>
        <w:rPr>
          <w:rFonts w:ascii="Times New Roman" w:hAnsi="Times New Roman"/>
          <w:bCs/>
          <w:color w:val="000000"/>
          <w:sz w:val="28"/>
          <w:szCs w:val="28"/>
          <w:shd w:fill="auto" w:val="clear"/>
        </w:rPr>
        <w:t>В отчетном периоде исполнительные листы в Главное управление не поступали.</w:t>
      </w:r>
    </w:p>
    <w:p>
      <w:pPr>
        <w:pStyle w:val="Normal"/>
        <w:widowControl w:val="false"/>
        <w:tabs>
          <w:tab w:val="clear" w:pos="700"/>
          <w:tab w:val="left" w:pos="6630" w:leader="none"/>
        </w:tabs>
        <w:spacing w:lineRule="auto" w:line="240" w:before="0" w:after="0"/>
        <w:ind w:right="114" w:firstLine="567"/>
        <w:jc w:val="both"/>
        <w:rPr>
          <w:color w:val="auto"/>
          <w:highlight w:val="none"/>
          <w:shd w:fill="auto" w:val="clear"/>
        </w:rPr>
      </w:pPr>
      <w:r>
        <w:rPr>
          <w:rFonts w:ascii="Times New Roman" w:hAnsi="Times New Roman"/>
          <w:color w:val="000000"/>
          <w:sz w:val="28"/>
          <w:szCs w:val="28"/>
          <w:shd w:fill="auto" w:val="clear"/>
        </w:rPr>
        <w:t xml:space="preserve">В отчетном периоде выездные проверки финансово -хозяйственной деятельности не проводились. </w:t>
      </w:r>
    </w:p>
    <w:p>
      <w:pPr>
        <w:pStyle w:val="Normal"/>
        <w:widowControl w:val="false"/>
        <w:tabs>
          <w:tab w:val="clear" w:pos="700"/>
          <w:tab w:val="left" w:pos="6630" w:leader="none"/>
        </w:tabs>
        <w:spacing w:lineRule="auto" w:line="240" w:before="0" w:after="0"/>
        <w:ind w:right="114" w:firstLine="567"/>
        <w:jc w:val="both"/>
        <w:rPr>
          <w:color w:val="auto"/>
          <w:highlight w:val="none"/>
          <w:shd w:fill="auto" w:val="clear"/>
        </w:rPr>
      </w:pPr>
      <w:r>
        <w:rPr>
          <w:rFonts w:ascii="Times New Roman" w:hAnsi="Times New Roman"/>
          <w:color w:val="000000"/>
          <w:sz w:val="28"/>
          <w:szCs w:val="28"/>
          <w:shd w:fill="auto" w:val="clear"/>
        </w:rPr>
        <w:t>Запланированные в отчетном периоде контрольные мероприятия выполнены все в полном объеме.</w:t>
      </w:r>
    </w:p>
    <w:p>
      <w:pPr>
        <w:pStyle w:val="Normal"/>
        <w:widowControl w:val="false"/>
        <w:tabs>
          <w:tab w:val="clear" w:pos="700"/>
          <w:tab w:val="left" w:pos="6630" w:leader="none"/>
        </w:tabs>
        <w:spacing w:lineRule="auto" w:line="240" w:before="0" w:after="0"/>
        <w:ind w:left="118" w:right="114" w:hanging="0"/>
        <w:jc w:val="both"/>
        <w:rPr>
          <w:rFonts w:ascii="Times New Roman" w:hAnsi="Times New Roman"/>
          <w:color w:val="auto"/>
          <w:sz w:val="28"/>
          <w:szCs w:val="28"/>
          <w:highlight w:val="none"/>
          <w:shd w:fill="auto" w:val="clear"/>
        </w:rPr>
      </w:pPr>
      <w:r>
        <w:rPr>
          <w:rFonts w:ascii="Times New Roman" w:hAnsi="Times New Roman"/>
          <w:color w:val="000000"/>
          <w:sz w:val="28"/>
          <w:szCs w:val="28"/>
          <w:shd w:fill="auto" w:val="clear"/>
        </w:rPr>
      </w:r>
    </w:p>
    <w:p>
      <w:pPr>
        <w:pStyle w:val="Normal"/>
        <w:spacing w:lineRule="auto" w:line="240" w:before="0" w:after="0"/>
        <w:jc w:val="center"/>
        <w:rPr>
          <w:color w:val="auto"/>
          <w:highlight w:val="none"/>
          <w:shd w:fill="auto" w:val="clear"/>
        </w:rPr>
      </w:pPr>
      <w:r>
        <w:rPr>
          <w:rFonts w:ascii="Times New Roman" w:hAnsi="Times New Roman"/>
          <w:b/>
          <w:color w:val="000000"/>
          <w:sz w:val="28"/>
          <w:szCs w:val="28"/>
          <w:shd w:fill="auto" w:val="clear"/>
        </w:rPr>
        <w:t>Перечень форм отчетности не включенных в состав бюджетной отчетности за отчетный период в виду отсутствия числовых значений показателей.</w:t>
      </w:r>
    </w:p>
    <w:p>
      <w:pPr>
        <w:pStyle w:val="Normal"/>
        <w:spacing w:lineRule="auto" w:line="240" w:before="0" w:after="0"/>
        <w:jc w:val="center"/>
        <w:rPr>
          <w:color w:val="auto"/>
          <w:highlight w:val="none"/>
          <w:shd w:fill="auto" w:val="clear"/>
        </w:rPr>
      </w:pPr>
      <w:r>
        <w:rPr>
          <w:color w:val="000000"/>
          <w:shd w:fill="auto" w:val="clear"/>
        </w:rPr>
      </w:r>
    </w:p>
    <w:p>
      <w:pPr>
        <w:pStyle w:val="ListParagraph"/>
        <w:numPr>
          <w:ilvl w:val="0"/>
          <w:numId w:val="1"/>
        </w:numPr>
        <w:tabs>
          <w:tab w:val="clear" w:pos="700"/>
          <w:tab w:val="left" w:pos="851" w:leader="none"/>
          <w:tab w:val="left" w:pos="1134" w:leader="none"/>
        </w:tabs>
        <w:ind w:left="0" w:firstLine="709"/>
        <w:jc w:val="both"/>
        <w:rPr>
          <w:color w:val="auto"/>
          <w:highlight w:val="none"/>
          <w:shd w:fill="auto" w:val="clear"/>
        </w:rPr>
      </w:pPr>
      <w:r>
        <w:rPr>
          <w:color w:val="000000"/>
          <w:sz w:val="28"/>
          <w:szCs w:val="28"/>
          <w:shd w:fill="auto" w:val="clear"/>
        </w:rPr>
        <w:t xml:space="preserve">Справка по консолидируемым расчетам </w:t>
      </w:r>
      <w:r>
        <w:rPr>
          <w:b/>
          <w:color w:val="000000"/>
          <w:sz w:val="28"/>
          <w:szCs w:val="28"/>
          <w:shd w:fill="auto" w:val="clear"/>
        </w:rPr>
        <w:t>(ф. 0503125)</w:t>
      </w:r>
      <w:r>
        <w:rPr>
          <w:color w:val="000000"/>
          <w:sz w:val="28"/>
          <w:szCs w:val="28"/>
          <w:shd w:fill="auto" w:val="clear"/>
        </w:rPr>
        <w:t xml:space="preserve"> - 37 форм.</w:t>
      </w:r>
    </w:p>
    <w:p>
      <w:pPr>
        <w:pStyle w:val="ListParagraph"/>
        <w:numPr>
          <w:ilvl w:val="0"/>
          <w:numId w:val="1"/>
        </w:numPr>
        <w:tabs>
          <w:tab w:val="clear" w:pos="700"/>
          <w:tab w:val="left" w:pos="851" w:leader="none"/>
          <w:tab w:val="left" w:pos="1134" w:leader="none"/>
        </w:tabs>
        <w:ind w:left="0" w:firstLine="709"/>
        <w:jc w:val="both"/>
        <w:rPr>
          <w:color w:val="auto"/>
          <w:highlight w:val="none"/>
          <w:shd w:fill="auto" w:val="clear"/>
        </w:rPr>
      </w:pPr>
      <w:r>
        <w:rPr>
          <w:color w:val="000000"/>
          <w:sz w:val="28"/>
          <w:szCs w:val="28"/>
          <w:shd w:fill="auto" w:val="clear"/>
        </w:rPr>
        <w:t xml:space="preserve">Отчет об исполнении бюджета. </w:t>
      </w:r>
      <w:r>
        <w:rPr>
          <w:b/>
          <w:color w:val="000000"/>
          <w:sz w:val="28"/>
          <w:szCs w:val="28"/>
          <w:shd w:fill="auto" w:val="clear"/>
        </w:rPr>
        <w:t xml:space="preserve">(ф. 0503127) – </w:t>
      </w:r>
      <w:r>
        <w:rPr>
          <w:color w:val="000000"/>
          <w:sz w:val="28"/>
          <w:szCs w:val="28"/>
          <w:shd w:fill="auto" w:val="clear"/>
        </w:rPr>
        <w:t>3 формы.</w:t>
      </w:r>
    </w:p>
    <w:p>
      <w:pPr>
        <w:pStyle w:val="ListParagraph"/>
        <w:numPr>
          <w:ilvl w:val="0"/>
          <w:numId w:val="1"/>
        </w:numPr>
        <w:tabs>
          <w:tab w:val="clear" w:pos="700"/>
          <w:tab w:val="left" w:pos="851" w:leader="none"/>
          <w:tab w:val="left" w:pos="1134" w:leader="none"/>
        </w:tabs>
        <w:ind w:left="0" w:firstLine="709"/>
        <w:jc w:val="both"/>
        <w:rPr>
          <w:color w:val="auto"/>
          <w:highlight w:val="none"/>
          <w:shd w:fill="auto" w:val="clear"/>
        </w:rPr>
      </w:pPr>
      <w:r>
        <w:rPr>
          <w:color w:val="000000"/>
          <w:sz w:val="28"/>
          <w:szCs w:val="28"/>
          <w:shd w:fill="auto" w:val="clear"/>
        </w:rPr>
        <w:t xml:space="preserve">Отчет о бюджетных обязательствах </w:t>
      </w:r>
      <w:r>
        <w:rPr>
          <w:b/>
          <w:color w:val="000000"/>
          <w:sz w:val="28"/>
          <w:szCs w:val="28"/>
          <w:shd w:fill="auto" w:val="clear"/>
        </w:rPr>
        <w:t>(ф. 0503128)</w:t>
      </w:r>
      <w:r>
        <w:rPr>
          <w:color w:val="000000"/>
          <w:sz w:val="28"/>
          <w:szCs w:val="28"/>
          <w:shd w:fill="auto" w:val="clear"/>
        </w:rPr>
        <w:t xml:space="preserve"> – 1 форма</w:t>
      </w:r>
    </w:p>
    <w:p>
      <w:pPr>
        <w:pStyle w:val="ListParagraph"/>
        <w:numPr>
          <w:ilvl w:val="0"/>
          <w:numId w:val="1"/>
        </w:numPr>
        <w:tabs>
          <w:tab w:val="clear" w:pos="700"/>
          <w:tab w:val="left" w:pos="851" w:leader="none"/>
          <w:tab w:val="left" w:pos="1134" w:leader="none"/>
        </w:tabs>
        <w:ind w:left="0" w:firstLine="709"/>
        <w:jc w:val="both"/>
        <w:rPr>
          <w:color w:val="auto"/>
          <w:highlight w:val="none"/>
          <w:shd w:fill="auto" w:val="clear"/>
        </w:rPr>
      </w:pPr>
      <w:r>
        <w:rPr>
          <w:color w:val="000000"/>
          <w:sz w:val="28"/>
          <w:szCs w:val="28"/>
          <w:shd w:fill="auto" w:val="clear"/>
        </w:rPr>
        <w:t xml:space="preserve">Отчет о бюджетных обязательствах по нацпроектам </w:t>
      </w:r>
      <w:r>
        <w:rPr>
          <w:b/>
          <w:color w:val="000000"/>
          <w:sz w:val="28"/>
          <w:szCs w:val="28"/>
          <w:shd w:fill="auto" w:val="clear"/>
        </w:rPr>
        <w:t>(ф. 0503128-НП)</w:t>
      </w:r>
      <w:r>
        <w:rPr>
          <w:color w:val="000000"/>
          <w:sz w:val="28"/>
          <w:szCs w:val="28"/>
          <w:shd w:fill="auto" w:val="clear"/>
        </w:rPr>
        <w:t xml:space="preserve"> – 2 формы.</w:t>
      </w:r>
    </w:p>
    <w:p>
      <w:pPr>
        <w:pStyle w:val="ListParagraph"/>
        <w:numPr>
          <w:ilvl w:val="0"/>
          <w:numId w:val="1"/>
        </w:numPr>
        <w:tabs>
          <w:tab w:val="clear" w:pos="700"/>
          <w:tab w:val="left" w:pos="851" w:leader="none"/>
          <w:tab w:val="left" w:pos="1134" w:leader="none"/>
        </w:tabs>
        <w:ind w:left="0" w:firstLine="709"/>
        <w:jc w:val="both"/>
        <w:rPr>
          <w:color w:val="auto"/>
          <w:highlight w:val="none"/>
          <w:shd w:fill="auto" w:val="clear"/>
        </w:rPr>
      </w:pPr>
      <w:r>
        <w:rPr>
          <w:color w:val="000000"/>
          <w:sz w:val="28"/>
          <w:szCs w:val="28"/>
          <w:shd w:fill="auto" w:val="clear"/>
        </w:rPr>
        <w:t xml:space="preserve">Сведения о финансовых вложениях </w:t>
      </w:r>
      <w:r>
        <w:rPr>
          <w:b/>
          <w:color w:val="000000"/>
          <w:sz w:val="28"/>
          <w:szCs w:val="28"/>
          <w:shd w:fill="auto" w:val="clear"/>
        </w:rPr>
        <w:t>(ф. 0503171)</w:t>
      </w:r>
      <w:r>
        <w:rPr>
          <w:color w:val="000000"/>
          <w:sz w:val="28"/>
          <w:szCs w:val="28"/>
          <w:shd w:fill="auto" w:val="clear"/>
        </w:rPr>
        <w:t>- 1 форма.</w:t>
      </w:r>
    </w:p>
    <w:p>
      <w:pPr>
        <w:pStyle w:val="ListParagraph"/>
        <w:numPr>
          <w:ilvl w:val="0"/>
          <w:numId w:val="1"/>
        </w:numPr>
        <w:tabs>
          <w:tab w:val="clear" w:pos="700"/>
          <w:tab w:val="left" w:pos="851" w:leader="none"/>
          <w:tab w:val="left" w:pos="1134" w:leader="none"/>
        </w:tabs>
        <w:ind w:left="0" w:firstLine="709"/>
        <w:jc w:val="both"/>
        <w:rPr>
          <w:color w:val="auto"/>
          <w:highlight w:val="none"/>
          <w:shd w:fill="auto" w:val="clear"/>
        </w:rPr>
      </w:pPr>
      <w:r>
        <w:rPr>
          <w:color w:val="000000"/>
          <w:sz w:val="28"/>
          <w:szCs w:val="28"/>
          <w:shd w:fill="auto" w:val="clear"/>
        </w:rPr>
        <w:t xml:space="preserve">Сведения о государственном и муниципальном долге </w:t>
      </w:r>
      <w:r>
        <w:rPr>
          <w:b/>
          <w:color w:val="000000"/>
          <w:sz w:val="28"/>
          <w:szCs w:val="28"/>
          <w:shd w:fill="auto" w:val="clear"/>
        </w:rPr>
        <w:t>(ф. 0503172)</w:t>
      </w:r>
      <w:r>
        <w:rPr>
          <w:color w:val="000000"/>
          <w:sz w:val="28"/>
          <w:szCs w:val="28"/>
          <w:shd w:fill="auto" w:val="clear"/>
        </w:rPr>
        <w:t xml:space="preserve"> -1 форма.</w:t>
      </w:r>
    </w:p>
    <w:p>
      <w:pPr>
        <w:pStyle w:val="ListParagraph"/>
        <w:numPr>
          <w:ilvl w:val="0"/>
          <w:numId w:val="1"/>
        </w:numPr>
        <w:tabs>
          <w:tab w:val="clear" w:pos="700"/>
          <w:tab w:val="left" w:pos="851" w:leader="none"/>
          <w:tab w:val="left" w:pos="1134" w:leader="none"/>
        </w:tabs>
        <w:ind w:left="0" w:firstLine="709"/>
        <w:jc w:val="both"/>
        <w:rPr>
          <w:color w:val="auto"/>
          <w:highlight w:val="none"/>
          <w:shd w:fill="auto" w:val="clear"/>
        </w:rPr>
      </w:pPr>
      <w:r>
        <w:rPr>
          <w:color w:val="000000"/>
          <w:sz w:val="28"/>
          <w:szCs w:val="28"/>
          <w:shd w:fill="auto" w:val="clear"/>
        </w:rPr>
        <w:t xml:space="preserve">Сведения об изменении остатков валюты баланса </w:t>
      </w:r>
      <w:r>
        <w:rPr>
          <w:b/>
          <w:color w:val="000000"/>
          <w:sz w:val="28"/>
          <w:szCs w:val="28"/>
          <w:shd w:fill="auto" w:val="clear"/>
        </w:rPr>
        <w:t xml:space="preserve">(ф. 0503173) – </w:t>
      </w:r>
      <w:r>
        <w:rPr>
          <w:color w:val="000000"/>
          <w:sz w:val="28"/>
          <w:szCs w:val="28"/>
          <w:shd w:fill="auto" w:val="clear"/>
        </w:rPr>
        <w:t>1 форма.</w:t>
      </w:r>
    </w:p>
    <w:p>
      <w:pPr>
        <w:pStyle w:val="ListParagraph"/>
        <w:numPr>
          <w:ilvl w:val="0"/>
          <w:numId w:val="1"/>
        </w:numPr>
        <w:tabs>
          <w:tab w:val="clear" w:pos="700"/>
          <w:tab w:val="left" w:pos="851" w:leader="none"/>
          <w:tab w:val="left" w:pos="1134" w:leader="none"/>
        </w:tabs>
        <w:ind w:left="0" w:firstLine="709"/>
        <w:jc w:val="both"/>
        <w:rPr>
          <w:color w:val="auto"/>
          <w:highlight w:val="none"/>
          <w:shd w:fill="auto" w:val="clear"/>
        </w:rPr>
      </w:pPr>
      <w:r>
        <w:rPr>
          <w:color w:val="000000"/>
          <w:sz w:val="28"/>
          <w:szCs w:val="28"/>
          <w:shd w:fill="auto" w:val="clear"/>
        </w:rPr>
        <w:t xml:space="preserve">Сведения доходах бюджета от перечисления части прибыли </w:t>
      </w:r>
      <w:r>
        <w:rPr>
          <w:b/>
          <w:color w:val="000000"/>
          <w:sz w:val="28"/>
          <w:szCs w:val="28"/>
          <w:shd w:fill="auto" w:val="clear"/>
        </w:rPr>
        <w:t xml:space="preserve">(ф. 0503174) – </w:t>
      </w:r>
      <w:r>
        <w:rPr>
          <w:color w:val="000000"/>
          <w:sz w:val="28"/>
          <w:szCs w:val="28"/>
          <w:shd w:fill="auto" w:val="clear"/>
        </w:rPr>
        <w:t>1 форма</w:t>
      </w:r>
      <w:bookmarkStart w:id="11" w:name="sub_115229"/>
      <w:bookmarkEnd w:id="11"/>
    </w:p>
    <w:p>
      <w:pPr>
        <w:pStyle w:val="Normal"/>
        <w:numPr>
          <w:ilvl w:val="0"/>
          <w:numId w:val="1"/>
        </w:numPr>
        <w:tabs>
          <w:tab w:val="clear" w:pos="700"/>
          <w:tab w:val="left" w:pos="851" w:leader="none"/>
          <w:tab w:val="left" w:pos="1134"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Сведения об остатках денежных средств на счетах получателя бюджетных средств (</w:t>
      </w:r>
      <w:r>
        <w:rPr>
          <w:rFonts w:ascii="Times New Roman" w:hAnsi="Times New Roman"/>
          <w:b/>
          <w:color w:val="000000"/>
          <w:sz w:val="28"/>
          <w:szCs w:val="28"/>
          <w:shd w:fill="auto" w:val="clear"/>
        </w:rPr>
        <w:t>ф.0503178</w:t>
      </w:r>
      <w:r>
        <w:rPr>
          <w:rFonts w:ascii="Times New Roman" w:hAnsi="Times New Roman"/>
          <w:color w:val="000000"/>
          <w:sz w:val="28"/>
          <w:szCs w:val="28"/>
          <w:shd w:fill="auto" w:val="clear"/>
        </w:rPr>
        <w:t>) – 1 формы;</w:t>
      </w:r>
    </w:p>
    <w:p>
      <w:pPr>
        <w:pStyle w:val="Normal"/>
        <w:numPr>
          <w:ilvl w:val="0"/>
          <w:numId w:val="1"/>
        </w:numPr>
        <w:tabs>
          <w:tab w:val="clear" w:pos="700"/>
          <w:tab w:val="left" w:pos="851" w:leader="none"/>
          <w:tab w:val="left" w:pos="1134"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Справка о суммах консолидируемых поступлений, подлежащих зачислению на счет бюджета (</w:t>
      </w:r>
      <w:r>
        <w:rPr>
          <w:rFonts w:ascii="Times New Roman" w:hAnsi="Times New Roman"/>
          <w:b/>
          <w:color w:val="000000"/>
          <w:sz w:val="28"/>
          <w:szCs w:val="28"/>
          <w:shd w:fill="auto" w:val="clear"/>
        </w:rPr>
        <w:t>ф.0503184</w:t>
      </w:r>
      <w:r>
        <w:rPr>
          <w:rFonts w:ascii="Times New Roman" w:hAnsi="Times New Roman"/>
          <w:color w:val="000000"/>
          <w:sz w:val="28"/>
          <w:szCs w:val="28"/>
          <w:shd w:fill="auto" w:val="clear"/>
        </w:rPr>
        <w:t>) – 1 форма.</w:t>
      </w:r>
    </w:p>
    <w:p>
      <w:pPr>
        <w:pStyle w:val="Normal"/>
        <w:numPr>
          <w:ilvl w:val="0"/>
          <w:numId w:val="1"/>
        </w:numPr>
        <w:tabs>
          <w:tab w:val="clear" w:pos="700"/>
          <w:tab w:val="left" w:pos="851" w:leader="none"/>
          <w:tab w:val="left" w:pos="1134"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 xml:space="preserve">Расшифровка дебиторской задолженности по выданным авансам </w:t>
      </w:r>
      <w:r>
        <w:rPr>
          <w:rFonts w:ascii="Times New Roman" w:hAnsi="Times New Roman"/>
          <w:b/>
          <w:color w:val="000000"/>
          <w:sz w:val="28"/>
          <w:szCs w:val="28"/>
          <w:shd w:fill="auto" w:val="clear"/>
        </w:rPr>
        <w:t>(ф. 0503191)</w:t>
      </w:r>
      <w:r>
        <w:rPr>
          <w:rFonts w:ascii="Times New Roman" w:hAnsi="Times New Roman"/>
          <w:color w:val="000000"/>
          <w:sz w:val="28"/>
          <w:szCs w:val="28"/>
          <w:shd w:fill="auto" w:val="clear"/>
        </w:rPr>
        <w:t xml:space="preserve"> -1 форма.</w:t>
      </w:r>
    </w:p>
    <w:p>
      <w:pPr>
        <w:pStyle w:val="Normal"/>
        <w:numPr>
          <w:ilvl w:val="0"/>
          <w:numId w:val="1"/>
        </w:numPr>
        <w:tabs>
          <w:tab w:val="clear" w:pos="700"/>
          <w:tab w:val="left" w:pos="851" w:leader="none"/>
          <w:tab w:val="left" w:pos="1134"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 xml:space="preserve">Расшифровка дебиторской задолженности по контрактным обязательствам </w:t>
      </w:r>
      <w:r>
        <w:rPr>
          <w:rFonts w:ascii="Times New Roman" w:hAnsi="Times New Roman"/>
          <w:b/>
          <w:color w:val="000000"/>
          <w:sz w:val="28"/>
          <w:szCs w:val="28"/>
          <w:shd w:fill="auto" w:val="clear"/>
        </w:rPr>
        <w:t>(ф. 0503192)</w:t>
      </w:r>
      <w:r>
        <w:rPr>
          <w:rFonts w:ascii="Times New Roman" w:hAnsi="Times New Roman"/>
          <w:color w:val="000000"/>
          <w:sz w:val="28"/>
          <w:szCs w:val="28"/>
          <w:shd w:fill="auto" w:val="clear"/>
        </w:rPr>
        <w:t xml:space="preserve"> -1 форма.</w:t>
      </w:r>
    </w:p>
    <w:p>
      <w:pPr>
        <w:pStyle w:val="Normal"/>
        <w:numPr>
          <w:ilvl w:val="0"/>
          <w:numId w:val="1"/>
        </w:numPr>
        <w:tabs>
          <w:tab w:val="clear" w:pos="700"/>
          <w:tab w:val="left" w:pos="851" w:leader="none"/>
          <w:tab w:val="left" w:pos="1134"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 xml:space="preserve">Расшифровка дебиторской задолженности по субсидиям </w:t>
      </w:r>
      <w:r>
        <w:rPr>
          <w:rFonts w:ascii="Times New Roman" w:hAnsi="Times New Roman"/>
          <w:b/>
          <w:color w:val="000000"/>
          <w:sz w:val="28"/>
          <w:szCs w:val="28"/>
          <w:shd w:fill="auto" w:val="clear"/>
        </w:rPr>
        <w:t>(ф. 0503193)</w:t>
      </w:r>
      <w:r>
        <w:rPr>
          <w:rFonts w:ascii="Times New Roman" w:hAnsi="Times New Roman"/>
          <w:color w:val="000000"/>
          <w:sz w:val="28"/>
          <w:szCs w:val="28"/>
          <w:shd w:fill="auto" w:val="clear"/>
        </w:rPr>
        <w:t xml:space="preserve"> -3 формы.</w:t>
      </w:r>
    </w:p>
    <w:p>
      <w:pPr>
        <w:pStyle w:val="Normal"/>
        <w:numPr>
          <w:ilvl w:val="0"/>
          <w:numId w:val="1"/>
        </w:numPr>
        <w:tabs>
          <w:tab w:val="clear" w:pos="700"/>
          <w:tab w:val="left" w:pos="851" w:leader="none"/>
          <w:tab w:val="left" w:pos="1134" w:leader="none"/>
        </w:tabs>
        <w:spacing w:lineRule="auto" w:line="240" w:before="0" w:after="0"/>
        <w:ind w:left="0" w:firstLine="709"/>
        <w:jc w:val="both"/>
        <w:rPr>
          <w:color w:val="auto"/>
          <w:highlight w:val="none"/>
          <w:shd w:fill="auto" w:val="clear"/>
        </w:rPr>
      </w:pPr>
      <w:r>
        <w:rPr>
          <w:rFonts w:ascii="Times New Roman" w:hAnsi="Times New Roman"/>
          <w:color w:val="000000"/>
          <w:sz w:val="28"/>
          <w:szCs w:val="28"/>
          <w:shd w:fill="auto" w:val="clear"/>
        </w:rPr>
        <w:t xml:space="preserve">Сведения об исполнении судебных решений по денежным обязательствам </w:t>
      </w:r>
      <w:r>
        <w:rPr>
          <w:rFonts w:ascii="Times New Roman" w:hAnsi="Times New Roman"/>
          <w:b/>
          <w:color w:val="000000"/>
          <w:sz w:val="28"/>
          <w:szCs w:val="28"/>
          <w:shd w:fill="auto" w:val="clear"/>
        </w:rPr>
        <w:t>(ф. 0503296)</w:t>
      </w:r>
      <w:r>
        <w:rPr>
          <w:rFonts w:ascii="Times New Roman" w:hAnsi="Times New Roman"/>
          <w:color w:val="000000"/>
          <w:sz w:val="28"/>
          <w:szCs w:val="28"/>
          <w:shd w:fill="auto" w:val="clear"/>
        </w:rPr>
        <w:t xml:space="preserve"> – 1 форма.</w:t>
      </w:r>
    </w:p>
    <w:p>
      <w:pPr>
        <w:pStyle w:val="Normal"/>
        <w:tabs>
          <w:tab w:val="clear" w:pos="700"/>
          <w:tab w:val="left" w:pos="851" w:leader="none"/>
          <w:tab w:val="left" w:pos="1134" w:leader="none"/>
        </w:tabs>
        <w:spacing w:lineRule="auto" w:line="240" w:before="0" w:after="0"/>
        <w:ind w:left="709" w:hanging="0"/>
        <w:jc w:val="both"/>
        <w:rPr>
          <w:rFonts w:ascii="Times New Roman" w:hAnsi="Times New Roman"/>
          <w:sz w:val="28"/>
          <w:szCs w:val="28"/>
        </w:rPr>
      </w:pPr>
      <w:r>
        <w:rPr>
          <w:rFonts w:ascii="Times New Roman" w:hAnsi="Times New Roman"/>
          <w:sz w:val="28"/>
          <w:szCs w:val="28"/>
        </w:rPr>
      </w:r>
    </w:p>
    <w:p>
      <w:pPr>
        <w:pStyle w:val="Normal"/>
        <w:tabs>
          <w:tab w:val="clear" w:pos="700"/>
          <w:tab w:val="left" w:pos="851" w:leader="none"/>
          <w:tab w:val="left" w:pos="1134" w:leader="none"/>
        </w:tabs>
        <w:spacing w:lineRule="auto" w:line="240" w:before="0" w:after="0"/>
        <w:ind w:left="709" w:hanging="0"/>
        <w:jc w:val="both"/>
        <w:rPr>
          <w:rFonts w:ascii="Times New Roman" w:hAnsi="Times New Roman"/>
          <w:sz w:val="28"/>
          <w:szCs w:val="28"/>
        </w:rPr>
      </w:pPr>
      <w:r>
        <w:rPr>
          <w:rFonts w:ascii="Times New Roman" w:hAnsi="Times New Roman"/>
          <w:sz w:val="28"/>
          <w:szCs w:val="28"/>
        </w:rPr>
      </w:r>
      <w:bookmarkStart w:id="12" w:name="sub_115244"/>
      <w:bookmarkStart w:id="13" w:name="sub_115244"/>
      <w:bookmarkEnd w:id="13"/>
    </w:p>
    <w:p>
      <w:pPr>
        <w:pStyle w:val="Normal"/>
        <w:widowControl w:val="false"/>
        <w:spacing w:lineRule="auto" w:line="240" w:before="0" w:after="0"/>
        <w:ind w:left="118" w:right="114" w:firstLine="567"/>
        <w:jc w:val="center"/>
        <w:rPr>
          <w:rFonts w:ascii="Times New Roman" w:hAnsi="Times New Roman"/>
          <w:b/>
          <w:b/>
          <w:color w:val="000000"/>
          <w:sz w:val="28"/>
          <w:szCs w:val="28"/>
        </w:rPr>
      </w:pPr>
      <w:r>
        <w:rPr>
          <w:rFonts w:ascii="Times New Roman" w:hAnsi="Times New Roman"/>
          <w:b/>
          <w:color w:val="000000"/>
          <w:sz w:val="28"/>
          <w:szCs w:val="28"/>
        </w:rPr>
      </w:r>
    </w:p>
    <w:tbl>
      <w:tblPr>
        <w:tblW w:w="10039" w:type="dxa"/>
        <w:jc w:val="left"/>
        <w:tblInd w:w="10" w:type="dxa"/>
        <w:tblLayout w:type="fixed"/>
        <w:tblCellMar>
          <w:top w:w="0" w:type="dxa"/>
          <w:left w:w="0" w:type="dxa"/>
          <w:bottom w:w="0" w:type="dxa"/>
          <w:right w:w="0" w:type="dxa"/>
        </w:tblCellMar>
        <w:tblLook w:firstRow="0" w:noVBand="0" w:lastRow="0" w:firstColumn="0" w:lastColumn="0" w:noHBand="0" w:val="0000"/>
      </w:tblPr>
      <w:tblGrid>
        <w:gridCol w:w="4518"/>
        <w:gridCol w:w="3561"/>
        <w:gridCol w:w="1960"/>
      </w:tblGrid>
      <w:tr>
        <w:trPr>
          <w:trHeight w:val="80" w:hRule="atLeast"/>
          <w:cantSplit w:val="true"/>
        </w:trPr>
        <w:tc>
          <w:tcPr>
            <w:tcW w:w="4518" w:type="dxa"/>
            <w:tcBorders/>
            <w:shd w:color="auto" w:fill="FFFFFF" w:val="clear"/>
          </w:tcPr>
          <w:p>
            <w:pPr>
              <w:pStyle w:val="Normal"/>
              <w:keepLines/>
              <w:widowControl w:val="false"/>
              <w:spacing w:lineRule="auto" w:line="240" w:before="0" w:after="0"/>
              <w:ind w:right="99" w:hanging="0"/>
              <w:rPr>
                <w:rFonts w:ascii="Times New Roman" w:hAnsi="Times New Roman"/>
                <w:color w:val="000000"/>
                <w:sz w:val="28"/>
                <w:szCs w:val="28"/>
              </w:rPr>
            </w:pPr>
            <w:r>
              <w:rPr>
                <w:rFonts w:ascii="Times New Roman" w:hAnsi="Times New Roman"/>
                <w:color w:val="000000"/>
                <w:sz w:val="28"/>
                <w:szCs w:val="28"/>
              </w:rPr>
            </w:r>
          </w:p>
        </w:tc>
        <w:tc>
          <w:tcPr>
            <w:tcW w:w="3561" w:type="dxa"/>
            <w:tcBorders/>
            <w:shd w:color="auto" w:fill="FFFFFF" w:val="clear"/>
          </w:tcPr>
          <w:p>
            <w:pPr>
              <w:pStyle w:val="Normal"/>
              <w:keepLines/>
              <w:widowControl w:val="false"/>
              <w:spacing w:lineRule="auto" w:line="240" w:before="0" w:after="0"/>
              <w:ind w:left="117" w:right="83" w:hanging="0"/>
              <w:jc w:val="center"/>
              <w:rPr>
                <w:rFonts w:ascii="Times New Roman" w:hAnsi="Times New Roman"/>
                <w:color w:val="000000"/>
                <w:sz w:val="16"/>
                <w:szCs w:val="16"/>
              </w:rPr>
            </w:pPr>
            <w:r>
              <w:rPr>
                <w:rFonts w:ascii="Times New Roman" w:hAnsi="Times New Roman"/>
                <w:color w:val="000000"/>
                <w:sz w:val="16"/>
                <w:szCs w:val="16"/>
              </w:rPr>
            </w:r>
          </w:p>
        </w:tc>
        <w:tc>
          <w:tcPr>
            <w:tcW w:w="1960" w:type="dxa"/>
            <w:tcBorders/>
            <w:shd w:color="auto" w:fill="FFFFFF" w:val="clear"/>
            <w:vAlign w:val="bottom"/>
          </w:tcPr>
          <w:p>
            <w:pPr>
              <w:pStyle w:val="Normal"/>
              <w:keepLines/>
              <w:widowControl w:val="false"/>
              <w:spacing w:lineRule="auto" w:line="240" w:before="0" w:after="0"/>
              <w:ind w:left="113" w:right="95" w:hanging="0"/>
              <w:jc w:val="center"/>
              <w:rPr>
                <w:rFonts w:ascii="Times New Roman" w:hAnsi="Times New Roman"/>
                <w:color w:val="000000"/>
                <w:sz w:val="16"/>
                <w:szCs w:val="16"/>
              </w:rPr>
            </w:pPr>
            <w:r>
              <w:rPr>
                <w:rFonts w:ascii="Times New Roman" w:hAnsi="Times New Roman"/>
                <w:color w:val="000000"/>
                <w:sz w:val="16"/>
                <w:szCs w:val="16"/>
              </w:rPr>
            </w:r>
          </w:p>
        </w:tc>
      </w:tr>
      <w:tr>
        <w:trPr>
          <w:cantSplit w:val="true"/>
        </w:trPr>
        <w:tc>
          <w:tcPr>
            <w:tcW w:w="4518" w:type="dxa"/>
            <w:tcBorders/>
            <w:shd w:color="auto" w:fill="FFFFFF" w:val="clear"/>
          </w:tcPr>
          <w:p>
            <w:pPr>
              <w:pStyle w:val="Normal"/>
              <w:keepLines/>
              <w:widowControl w:val="false"/>
              <w:spacing w:lineRule="auto" w:line="240" w:before="0" w:after="0"/>
              <w:ind w:left="108" w:right="99" w:hanging="0"/>
              <w:rPr>
                <w:rFonts w:ascii="Arial" w:hAnsi="Arial" w:cs="Arial"/>
                <w:sz w:val="24"/>
                <w:szCs w:val="24"/>
              </w:rPr>
            </w:pPr>
            <w:r>
              <w:rPr>
                <w:rFonts w:cs="Arial" w:ascii="Arial" w:hAnsi="Arial"/>
                <w:sz w:val="24"/>
                <w:szCs w:val="24"/>
              </w:rPr>
            </w:r>
          </w:p>
        </w:tc>
        <w:tc>
          <w:tcPr>
            <w:tcW w:w="3561" w:type="dxa"/>
            <w:tcBorders/>
            <w:shd w:color="auto" w:fill="FFFFFF" w:val="clear"/>
          </w:tcPr>
          <w:p>
            <w:pPr>
              <w:pStyle w:val="Normal"/>
              <w:widowControl w:val="false"/>
              <w:spacing w:lineRule="auto" w:line="240" w:before="0" w:after="0"/>
              <w:rPr>
                <w:rFonts w:ascii="Times New Roman" w:hAnsi="Times New Roman"/>
                <w:color w:val="000000"/>
                <w:sz w:val="16"/>
                <w:szCs w:val="16"/>
              </w:rPr>
            </w:pPr>
            <w:r>
              <w:rPr>
                <w:rFonts w:ascii="Times New Roman" w:hAnsi="Times New Roman"/>
                <w:color w:val="000000"/>
                <w:sz w:val="16"/>
                <w:szCs w:val="16"/>
              </w:rPr>
            </w:r>
          </w:p>
        </w:tc>
        <w:tc>
          <w:tcPr>
            <w:tcW w:w="1960" w:type="dxa"/>
            <w:tcBorders/>
            <w:shd w:color="auto" w:fill="FFFFFF" w:val="clear"/>
          </w:tcPr>
          <w:p>
            <w:pPr>
              <w:pStyle w:val="Normal"/>
              <w:keepLines/>
              <w:widowControl w:val="false"/>
              <w:spacing w:lineRule="auto" w:line="240" w:before="0" w:after="0"/>
              <w:ind w:left="113" w:right="95" w:hanging="0"/>
              <w:rPr>
                <w:rFonts w:ascii="Arial" w:hAnsi="Arial" w:cs="Arial"/>
                <w:sz w:val="24"/>
                <w:szCs w:val="24"/>
              </w:rPr>
            </w:pPr>
            <w:r>
              <w:rPr>
                <w:rFonts w:cs="Arial" w:ascii="Arial" w:hAnsi="Arial"/>
                <w:sz w:val="24"/>
                <w:szCs w:val="24"/>
              </w:rPr>
            </w:r>
          </w:p>
        </w:tc>
      </w:tr>
      <w:tr>
        <w:trPr>
          <w:cantSplit w:val="true"/>
        </w:trPr>
        <w:tc>
          <w:tcPr>
            <w:tcW w:w="4518" w:type="dxa"/>
            <w:tcBorders/>
            <w:shd w:color="auto" w:fill="FFFFFF" w:val="clear"/>
          </w:tcPr>
          <w:p>
            <w:pPr>
              <w:pStyle w:val="Normal"/>
              <w:keepLines/>
              <w:widowControl w:val="false"/>
              <w:spacing w:lineRule="auto" w:line="240" w:before="0" w:after="0"/>
              <w:ind w:left="108" w:right="99" w:hanging="0"/>
              <w:rPr>
                <w:rFonts w:ascii="Times New Roman" w:hAnsi="Times New Roman"/>
                <w:sz w:val="28"/>
                <w:szCs w:val="28"/>
              </w:rPr>
            </w:pPr>
            <w:r>
              <w:rPr>
                <w:rFonts w:ascii="Times New Roman" w:hAnsi="Times New Roman"/>
                <w:sz w:val="28"/>
                <w:szCs w:val="28"/>
              </w:rPr>
              <w:t>Заместитель начальника управления (заместитель главного бухгалтера) – начальник отдела</w:t>
            </w:r>
          </w:p>
          <w:p>
            <w:pPr>
              <w:pStyle w:val="Normal"/>
              <w:keepLines/>
              <w:widowControl w:val="false"/>
              <w:spacing w:lineRule="auto" w:line="240" w:before="0" w:after="0"/>
              <w:ind w:left="108" w:right="99" w:hanging="0"/>
              <w:rPr>
                <w:rFonts w:ascii="Times New Roman" w:hAnsi="Times New Roman"/>
                <w:sz w:val="28"/>
                <w:szCs w:val="28"/>
              </w:rPr>
            </w:pPr>
            <w:r>
              <w:rPr>
                <w:rFonts w:ascii="Times New Roman" w:hAnsi="Times New Roman"/>
                <w:sz w:val="28"/>
                <w:szCs w:val="28"/>
              </w:rPr>
              <w:t>Главного управления МЧС России по Астраханской области</w:t>
            </w:r>
          </w:p>
          <w:p>
            <w:pPr>
              <w:pStyle w:val="Normal"/>
              <w:keepLines/>
              <w:widowControl w:val="false"/>
              <w:spacing w:lineRule="auto" w:line="240" w:before="0" w:after="0"/>
              <w:ind w:left="108" w:right="99" w:hanging="0"/>
              <w:rPr>
                <w:rFonts w:ascii="Times New Roman" w:hAnsi="Times New Roman"/>
                <w:sz w:val="28"/>
                <w:szCs w:val="28"/>
              </w:rPr>
            </w:pPr>
            <w:r>
              <w:rPr>
                <w:rFonts w:ascii="Times New Roman" w:hAnsi="Times New Roman"/>
                <w:sz w:val="28"/>
                <w:szCs w:val="28"/>
              </w:rPr>
              <w:t>подполковник внутренней службы</w:t>
            </w:r>
          </w:p>
          <w:p>
            <w:pPr>
              <w:pStyle w:val="Normal"/>
              <w:keepLines/>
              <w:widowControl w:val="false"/>
              <w:spacing w:lineRule="auto" w:line="240" w:before="0" w:after="0"/>
              <w:ind w:left="108" w:right="99" w:hanging="0"/>
              <w:rPr>
                <w:rFonts w:ascii="Times New Roman" w:hAnsi="Times New Roman"/>
                <w:sz w:val="28"/>
                <w:szCs w:val="28"/>
              </w:rPr>
            </w:pPr>
            <w:r>
              <w:rPr>
                <w:rFonts w:ascii="Times New Roman" w:hAnsi="Times New Roman"/>
                <w:sz w:val="28"/>
                <w:szCs w:val="28"/>
              </w:rPr>
            </w:r>
          </w:p>
          <w:p>
            <w:pPr>
              <w:pStyle w:val="Normal"/>
              <w:keepLines/>
              <w:widowControl w:val="false"/>
              <w:spacing w:lineRule="auto" w:line="240" w:before="0" w:after="0"/>
              <w:ind w:left="108" w:right="99" w:hanging="0"/>
              <w:rPr>
                <w:rFonts w:ascii="Times New Roman" w:hAnsi="Times New Roman"/>
                <w:sz w:val="28"/>
                <w:szCs w:val="28"/>
              </w:rPr>
            </w:pPr>
            <w:r>
              <w:rPr>
                <w:rFonts w:ascii="Times New Roman" w:hAnsi="Times New Roman"/>
                <w:sz w:val="28"/>
                <w:szCs w:val="28"/>
              </w:rPr>
            </w:r>
          </w:p>
          <w:p>
            <w:pPr>
              <w:pStyle w:val="Normal"/>
              <w:keepLines/>
              <w:widowControl w:val="false"/>
              <w:spacing w:lineRule="auto" w:line="240" w:before="0" w:after="0"/>
              <w:ind w:left="108" w:right="99" w:hanging="0"/>
              <w:rPr>
                <w:rFonts w:ascii="Times New Roman" w:hAnsi="Times New Roman"/>
                <w:sz w:val="28"/>
                <w:szCs w:val="28"/>
              </w:rPr>
            </w:pPr>
            <w:r>
              <w:rPr>
                <w:rFonts w:ascii="Times New Roman" w:hAnsi="Times New Roman"/>
                <w:sz w:val="28"/>
                <w:szCs w:val="28"/>
              </w:rPr>
            </w:r>
          </w:p>
        </w:tc>
        <w:tc>
          <w:tcPr>
            <w:tcW w:w="3561" w:type="dxa"/>
            <w:tcBorders/>
            <w:shd w:color="auto" w:fill="FFFFFF" w:val="clear"/>
          </w:tcPr>
          <w:p>
            <w:pPr>
              <w:pStyle w:val="Normal"/>
              <w:keepLines/>
              <w:widowControl w:val="false"/>
              <w:spacing w:lineRule="auto" w:line="240" w:before="0" w:after="0"/>
              <w:ind w:left="117" w:right="83" w:hanging="0"/>
              <w:jc w:val="center"/>
              <w:rPr>
                <w:rFonts w:ascii="Times New Roman" w:hAnsi="Times New Roman"/>
                <w:color w:val="000000"/>
                <w:sz w:val="28"/>
                <w:szCs w:val="28"/>
              </w:rPr>
            </w:pPr>
            <w:r>
              <w:rPr>
                <w:rFonts w:ascii="Times New Roman" w:hAnsi="Times New Roman"/>
                <w:color w:val="000000"/>
                <w:sz w:val="28"/>
                <w:szCs w:val="28"/>
              </w:rPr>
            </w:r>
          </w:p>
          <w:p>
            <w:pPr>
              <w:pStyle w:val="Normal"/>
              <w:keepLines/>
              <w:widowControl w:val="false"/>
              <w:spacing w:lineRule="auto" w:line="240" w:before="0" w:after="0"/>
              <w:ind w:right="83" w:hanging="0"/>
              <w:rPr>
                <w:rFonts w:ascii="Times New Roman" w:hAnsi="Times New Roman"/>
                <w:color w:val="000000"/>
                <w:sz w:val="28"/>
                <w:szCs w:val="28"/>
              </w:rPr>
            </w:pPr>
            <w:r>
              <w:rPr>
                <w:rFonts w:ascii="Times New Roman" w:hAnsi="Times New Roman"/>
                <w:color w:val="000000"/>
                <w:sz w:val="28"/>
                <w:szCs w:val="28"/>
              </w:rPr>
            </w:r>
          </w:p>
          <w:p>
            <w:pPr>
              <w:pStyle w:val="Normal"/>
              <w:keepLines/>
              <w:widowControl w:val="false"/>
              <w:spacing w:lineRule="auto" w:line="240" w:before="0" w:after="0"/>
              <w:ind w:right="83" w:hanging="0"/>
              <w:rPr>
                <w:rFonts w:ascii="Times New Roman" w:hAnsi="Times New Roman"/>
                <w:color w:val="000000"/>
                <w:sz w:val="28"/>
                <w:szCs w:val="28"/>
              </w:rPr>
            </w:pPr>
            <w:r>
              <w:rPr>
                <w:rFonts w:ascii="Times New Roman" w:hAnsi="Times New Roman"/>
                <w:color w:val="000000"/>
                <w:sz w:val="28"/>
                <w:szCs w:val="28"/>
              </w:rPr>
            </w:r>
          </w:p>
          <w:p>
            <w:pPr>
              <w:pStyle w:val="Normal"/>
              <w:keepLines/>
              <w:widowControl w:val="false"/>
              <w:spacing w:lineRule="auto" w:line="240" w:before="0" w:after="0"/>
              <w:ind w:right="83" w:hanging="0"/>
              <w:rPr>
                <w:rFonts w:ascii="Times New Roman" w:hAnsi="Times New Roman"/>
                <w:color w:val="000000"/>
                <w:sz w:val="28"/>
                <w:szCs w:val="28"/>
              </w:rPr>
            </w:pPr>
            <w:r>
              <w:rPr>
                <w:rFonts w:ascii="Times New Roman" w:hAnsi="Times New Roman"/>
                <w:color w:val="000000"/>
                <w:sz w:val="28"/>
                <w:szCs w:val="28"/>
              </w:rPr>
            </w:r>
          </w:p>
          <w:p>
            <w:pPr>
              <w:pStyle w:val="Normal"/>
              <w:keepLines/>
              <w:widowControl w:val="false"/>
              <w:spacing w:lineRule="auto" w:line="240" w:before="0" w:after="0"/>
              <w:ind w:right="83" w:hanging="0"/>
              <w:rPr>
                <w:rFonts w:ascii="Times New Roman" w:hAnsi="Times New Roman"/>
                <w:color w:val="000000"/>
                <w:sz w:val="28"/>
                <w:szCs w:val="28"/>
              </w:rPr>
            </w:pPr>
            <w:r>
              <w:rPr>
                <w:rFonts w:ascii="Times New Roman" w:hAnsi="Times New Roman"/>
                <w:color w:val="000000"/>
                <w:sz w:val="28"/>
                <w:szCs w:val="28"/>
              </w:rPr>
            </w:r>
          </w:p>
          <w:p>
            <w:pPr>
              <w:pStyle w:val="Normal"/>
              <w:keepLines/>
              <w:widowControl w:val="false"/>
              <w:spacing w:lineRule="auto" w:line="240" w:before="0" w:after="0"/>
              <w:ind w:left="117" w:right="83" w:hanging="0"/>
              <w:rPr>
                <w:rFonts w:ascii="Times New Roman" w:hAnsi="Times New Roman"/>
                <w:color w:val="000000"/>
                <w:sz w:val="28"/>
                <w:szCs w:val="28"/>
              </w:rPr>
            </w:pPr>
            <w:r>
              <w:rPr>
                <w:rFonts w:ascii="Times New Roman" w:hAnsi="Times New Roman"/>
                <w:color w:val="000000"/>
                <w:sz w:val="28"/>
                <w:szCs w:val="28"/>
              </w:rPr>
              <w:t>_______________</w:t>
            </w:r>
          </w:p>
          <w:p>
            <w:pPr>
              <w:pStyle w:val="Normal"/>
              <w:keepLines/>
              <w:widowControl w:val="false"/>
              <w:spacing w:lineRule="auto" w:line="240" w:before="0" w:after="0"/>
              <w:ind w:left="117" w:right="83" w:hanging="0"/>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16"/>
                <w:szCs w:val="16"/>
              </w:rPr>
              <w:t>(подпись)</w:t>
            </w:r>
          </w:p>
        </w:tc>
        <w:tc>
          <w:tcPr>
            <w:tcW w:w="1960" w:type="dxa"/>
            <w:tcBorders/>
            <w:shd w:color="auto" w:fill="FFFFFF" w:val="clear"/>
          </w:tcPr>
          <w:p>
            <w:pPr>
              <w:pStyle w:val="Normal"/>
              <w:keepLines/>
              <w:widowControl w:val="false"/>
              <w:spacing w:lineRule="auto" w:line="240" w:before="0" w:after="0"/>
              <w:ind w:left="117" w:right="83" w:hanging="0"/>
              <w:jc w:val="center"/>
              <w:rPr>
                <w:rFonts w:ascii="Times New Roman" w:hAnsi="Times New Roman"/>
                <w:color w:val="000000"/>
                <w:sz w:val="28"/>
                <w:szCs w:val="28"/>
              </w:rPr>
            </w:pPr>
            <w:r>
              <w:rPr>
                <w:rFonts w:ascii="Times New Roman" w:hAnsi="Times New Roman"/>
                <w:color w:val="000000"/>
                <w:sz w:val="28"/>
                <w:szCs w:val="28"/>
              </w:rPr>
            </w:r>
          </w:p>
          <w:p>
            <w:pPr>
              <w:pStyle w:val="Normal"/>
              <w:keepLines/>
              <w:widowControl w:val="false"/>
              <w:spacing w:lineRule="auto" w:line="240" w:before="0" w:after="0"/>
              <w:ind w:left="117" w:right="83" w:hanging="0"/>
              <w:jc w:val="center"/>
              <w:rPr>
                <w:rFonts w:ascii="Times New Roman" w:hAnsi="Times New Roman"/>
                <w:color w:val="000000"/>
                <w:sz w:val="28"/>
                <w:szCs w:val="28"/>
              </w:rPr>
            </w:pPr>
            <w:r>
              <w:rPr>
                <w:rFonts w:ascii="Times New Roman" w:hAnsi="Times New Roman"/>
                <w:color w:val="000000"/>
                <w:sz w:val="28"/>
                <w:szCs w:val="28"/>
              </w:rPr>
            </w:r>
          </w:p>
          <w:p>
            <w:pPr>
              <w:pStyle w:val="Normal"/>
              <w:keepLines/>
              <w:widowControl w:val="false"/>
              <w:spacing w:lineRule="auto" w:line="240" w:before="0" w:after="0"/>
              <w:ind w:left="117" w:right="83" w:hanging="0"/>
              <w:jc w:val="center"/>
              <w:rPr>
                <w:rFonts w:ascii="Times New Roman" w:hAnsi="Times New Roman"/>
                <w:color w:val="000000"/>
                <w:sz w:val="28"/>
                <w:szCs w:val="28"/>
              </w:rPr>
            </w:pPr>
            <w:r>
              <w:rPr>
                <w:rFonts w:ascii="Times New Roman" w:hAnsi="Times New Roman"/>
                <w:color w:val="000000"/>
                <w:sz w:val="28"/>
                <w:szCs w:val="28"/>
              </w:rPr>
            </w:r>
          </w:p>
          <w:p>
            <w:pPr>
              <w:pStyle w:val="Normal"/>
              <w:keepLines/>
              <w:widowControl w:val="false"/>
              <w:spacing w:lineRule="auto" w:line="240" w:before="0" w:after="0"/>
              <w:ind w:left="117" w:right="83" w:hanging="0"/>
              <w:jc w:val="center"/>
              <w:rPr>
                <w:rFonts w:ascii="Times New Roman" w:hAnsi="Times New Roman"/>
                <w:color w:val="000000"/>
                <w:sz w:val="28"/>
                <w:szCs w:val="28"/>
              </w:rPr>
            </w:pPr>
            <w:r>
              <w:rPr>
                <w:rFonts w:ascii="Times New Roman" w:hAnsi="Times New Roman"/>
                <w:color w:val="000000"/>
                <w:sz w:val="28"/>
                <w:szCs w:val="28"/>
              </w:rPr>
              <w:t>Т.А. Ремизова</w:t>
            </w:r>
          </w:p>
          <w:p>
            <w:pPr>
              <w:pStyle w:val="Normal"/>
              <w:keepLines/>
              <w:widowControl w:val="false"/>
              <w:spacing w:lineRule="auto" w:line="240" w:before="0" w:after="0"/>
              <w:ind w:left="117" w:right="83" w:hanging="0"/>
              <w:jc w:val="center"/>
              <w:rPr>
                <w:rFonts w:ascii="Times New Roman" w:hAnsi="Times New Roman"/>
                <w:color w:val="000000"/>
                <w:sz w:val="16"/>
                <w:szCs w:val="16"/>
              </w:rPr>
            </w:pPr>
            <w:r>
              <w:rPr>
                <w:rFonts w:ascii="Times New Roman" w:hAnsi="Times New Roman"/>
                <w:color w:val="000000"/>
                <w:sz w:val="16"/>
                <w:szCs w:val="16"/>
              </w:rPr>
              <w:t>(расшифровка подписи)</w:t>
            </w:r>
          </w:p>
        </w:tc>
      </w:tr>
    </w:tbl>
    <w:p>
      <w:pPr>
        <w:pStyle w:val="Normal"/>
        <w:widowControl w:val="false"/>
        <w:spacing w:lineRule="auto" w:line="240" w:before="0" w:after="0"/>
        <w:ind w:left="118" w:right="114" w:hanging="0"/>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ind w:left="118" w:right="228" w:hanging="0"/>
        <w:rPr>
          <w:rFonts w:ascii="Arial" w:hAnsi="Arial" w:cs="Arial"/>
          <w:sz w:val="24"/>
          <w:szCs w:val="24"/>
        </w:rPr>
      </w:pPr>
      <w:r>
        <w:rPr>
          <w:rFonts w:ascii="Times New Roman" w:hAnsi="Times New Roman"/>
          <w:color w:val="000000"/>
          <w:sz w:val="28"/>
          <w:szCs w:val="28"/>
        </w:rPr>
        <w:t>06.02.2023</w:t>
      </w:r>
    </w:p>
    <w:sectPr>
      <w:footerReference w:type="default" r:id="rId4"/>
      <w:type w:val="nextPage"/>
      <w:pgSz w:w="11906" w:h="16820"/>
      <w:pgMar w:left="1298" w:right="561" w:gutter="0" w:header="0" w:top="851" w:footer="720" w:bottom="77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Segoe UI">
    <w:charset w:val="cc"/>
    <w:family w:val="roman"/>
    <w:pitch w:val="variable"/>
  </w:font>
  <w:font w:name="Times New Roman">
    <w:charset w:val="cc"/>
    <w:family w:val="roman"/>
    <w:pitch w:val="variable"/>
  </w:font>
  <w:font w:name="PT Astra Serif">
    <w:charset w:val="cc"/>
    <w:family w:val="roman"/>
    <w:pitch w:val="variable"/>
  </w:font>
  <w:font w:name="Times New Roman CYR">
    <w:charset w:val="cc"/>
    <w:family w:val="roman"/>
    <w:pitch w:val="variable"/>
  </w:font>
  <w:font w:name="Arial">
    <w:charset w:val="cc"/>
    <w:family w:val="roman"/>
    <w:pitch w:val="variable"/>
  </w:font>
  <w:font w:name="PT Serif">
    <w:altName w:val="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tabs>
        <w:tab w:val="clear" w:pos="700"/>
        <w:tab w:val="center" w:pos="4785" w:leader="none"/>
        <w:tab w:val="right" w:pos="9463" w:leader="none"/>
      </w:tabs>
      <w:spacing w:lineRule="auto" w:line="240" w:before="0" w:after="0"/>
      <w:ind w:left="118" w:right="114" w:hanging="0"/>
      <w:jc w:val="right"/>
      <w:rPr>
        <w:rFonts w:ascii="Arial" w:hAnsi="Arial" w:cs="Arial"/>
        <w:sz w:val="24"/>
        <w:szCs w:val="24"/>
      </w:rPr>
    </w:pPr>
    <w:r>
      <w:rPr>
        <w:rFonts w:cs="Arial" w:ascii="Arial" w:hAnsi="Arial"/>
        <w:sz w:val="24"/>
        <w:szCs w:val="24"/>
      </w:rPr>
    </w:r>
  </w:p>
  <w:p>
    <w:pPr>
      <w:pStyle w:val="Normal"/>
      <w:widowControl w:val="false"/>
      <w:tabs>
        <w:tab w:val="clear" w:pos="700"/>
        <w:tab w:val="center" w:pos="4785" w:leader="none"/>
        <w:tab w:val="right" w:pos="9463" w:leader="none"/>
      </w:tabs>
      <w:spacing w:lineRule="auto" w:line="240" w:before="0" w:after="0"/>
      <w:ind w:left="118" w:right="474" w:hanging="0"/>
      <w:rPr>
        <w:rFonts w:ascii="Times New Roman" w:hAnsi="Times New Roman"/>
        <w:color w:val="000000"/>
        <w:sz w:val="20"/>
        <w:szCs w:val="20"/>
      </w:rPr>
    </w:pPr>
    <w:r>
      <w:rPr>
        <w:rFonts w:ascii="Times New Roman" w:hAnsi="Times New Roman"/>
        <w:color w:val="000000"/>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708" w:hanging="0"/>
      </w:pPr>
      <w:rPr>
        <w:rFonts w:cs="Times New Roman"/>
      </w:rPr>
    </w:lvl>
    <w:lvl w:ilvl="1">
      <w:start w:val="1"/>
      <w:numFmt w:val="none"/>
      <w:suff w:val="nothing"/>
      <w:lvlText w:val=""/>
      <w:lvlJc w:val="left"/>
      <w:pPr>
        <w:tabs>
          <w:tab w:val="num" w:pos="0"/>
        </w:tabs>
        <w:ind w:left="708" w:hanging="0"/>
      </w:pPr>
      <w:rPr>
        <w:rFonts w:cs="Times New Roman"/>
      </w:rPr>
    </w:lvl>
    <w:lvl w:ilvl="2">
      <w:start w:val="1"/>
      <w:numFmt w:val="none"/>
      <w:suff w:val="nothing"/>
      <w:lvlText w:val=""/>
      <w:lvlJc w:val="left"/>
      <w:pPr>
        <w:tabs>
          <w:tab w:val="num" w:pos="0"/>
        </w:tabs>
        <w:ind w:left="708" w:hanging="0"/>
      </w:pPr>
      <w:rPr>
        <w:rFonts w:cs="Times New Roman"/>
      </w:rPr>
    </w:lvl>
    <w:lvl w:ilvl="3">
      <w:start w:val="1"/>
      <w:numFmt w:val="none"/>
      <w:suff w:val="nothing"/>
      <w:lvlText w:val=""/>
      <w:lvlJc w:val="left"/>
      <w:pPr>
        <w:tabs>
          <w:tab w:val="num" w:pos="0"/>
        </w:tabs>
        <w:ind w:left="708" w:hanging="0"/>
      </w:pPr>
      <w:rPr>
        <w:rFonts w:cs="Times New Roman"/>
      </w:rPr>
    </w:lvl>
    <w:lvl w:ilvl="4">
      <w:start w:val="1"/>
      <w:numFmt w:val="none"/>
      <w:suff w:val="nothing"/>
      <w:lvlText w:val=""/>
      <w:lvlJc w:val="left"/>
      <w:pPr>
        <w:tabs>
          <w:tab w:val="num" w:pos="0"/>
        </w:tabs>
        <w:ind w:left="708" w:hanging="0"/>
      </w:pPr>
      <w:rPr>
        <w:rFonts w:cs="Times New Roman"/>
      </w:rPr>
    </w:lvl>
    <w:lvl w:ilvl="5">
      <w:start w:val="1"/>
      <w:numFmt w:val="none"/>
      <w:suff w:val="nothing"/>
      <w:lvlText w:val=""/>
      <w:lvlJc w:val="left"/>
      <w:pPr>
        <w:tabs>
          <w:tab w:val="num" w:pos="0"/>
        </w:tabs>
        <w:ind w:left="708" w:hanging="0"/>
      </w:pPr>
      <w:rPr>
        <w:rFonts w:cs="Times New Roman"/>
      </w:rPr>
    </w:lvl>
    <w:lvl w:ilvl="6">
      <w:start w:val="1"/>
      <w:numFmt w:val="none"/>
      <w:suff w:val="nothing"/>
      <w:lvlText w:val=""/>
      <w:lvlJc w:val="left"/>
      <w:pPr>
        <w:tabs>
          <w:tab w:val="num" w:pos="0"/>
        </w:tabs>
        <w:ind w:left="708" w:hanging="0"/>
      </w:pPr>
      <w:rPr>
        <w:rFonts w:cs="Times New Roman"/>
      </w:rPr>
    </w:lvl>
    <w:lvl w:ilvl="7">
      <w:start w:val="1"/>
      <w:numFmt w:val="none"/>
      <w:suff w:val="nothing"/>
      <w:lvlText w:val=""/>
      <w:lvlJc w:val="left"/>
      <w:pPr>
        <w:tabs>
          <w:tab w:val="num" w:pos="0"/>
        </w:tabs>
        <w:ind w:left="708" w:hanging="0"/>
      </w:pPr>
      <w:rPr>
        <w:rFonts w:cs="Times New Roman"/>
      </w:rPr>
    </w:lvl>
    <w:lvl w:ilvl="8">
      <w:start w:val="1"/>
      <w:numFmt w:val="none"/>
      <w:suff w:val="nothing"/>
      <w:lvlText w:val=""/>
      <w:lvlJc w:val="left"/>
      <w:pPr>
        <w:tabs>
          <w:tab w:val="num" w:pos="0"/>
        </w:tabs>
        <w:ind w:left="708" w:hanging="0"/>
      </w:pPr>
      <w:rPr>
        <w:rFonts w:cs="Times New Roman"/>
      </w:rPr>
    </w:lvl>
  </w:abstractNum>
  <w:abstractNum w:abstractNumId="3">
    <w:lvl w:ilvl="0">
      <w:start w:val="1"/>
      <w:numFmt w:val="none"/>
      <w:suff w:val="nothing"/>
      <w:lvlText w:val=""/>
      <w:lvlJc w:val="left"/>
      <w:pPr>
        <w:tabs>
          <w:tab w:val="num" w:pos="0"/>
        </w:tabs>
        <w:ind w:left="708" w:hanging="0"/>
      </w:pPr>
      <w:rPr>
        <w:rFonts w:cs="Times New Roman"/>
      </w:rPr>
    </w:lvl>
    <w:lvl w:ilvl="1">
      <w:start w:val="1"/>
      <w:numFmt w:val="none"/>
      <w:suff w:val="nothing"/>
      <w:lvlText w:val=""/>
      <w:lvlJc w:val="left"/>
      <w:pPr>
        <w:tabs>
          <w:tab w:val="num" w:pos="0"/>
        </w:tabs>
        <w:ind w:left="708" w:hanging="0"/>
      </w:pPr>
      <w:rPr>
        <w:rFonts w:cs="Times New Roman"/>
      </w:rPr>
    </w:lvl>
    <w:lvl w:ilvl="2">
      <w:start w:val="1"/>
      <w:numFmt w:val="none"/>
      <w:suff w:val="nothing"/>
      <w:lvlText w:val=""/>
      <w:lvlJc w:val="left"/>
      <w:pPr>
        <w:tabs>
          <w:tab w:val="num" w:pos="0"/>
        </w:tabs>
        <w:ind w:left="708" w:hanging="0"/>
      </w:pPr>
      <w:rPr>
        <w:rFonts w:cs="Times New Roman"/>
      </w:rPr>
    </w:lvl>
    <w:lvl w:ilvl="3">
      <w:start w:val="1"/>
      <w:numFmt w:val="none"/>
      <w:suff w:val="nothing"/>
      <w:lvlText w:val=""/>
      <w:lvlJc w:val="left"/>
      <w:pPr>
        <w:tabs>
          <w:tab w:val="num" w:pos="0"/>
        </w:tabs>
        <w:ind w:left="708" w:hanging="0"/>
      </w:pPr>
      <w:rPr>
        <w:rFonts w:cs="Times New Roman"/>
      </w:rPr>
    </w:lvl>
    <w:lvl w:ilvl="4">
      <w:start w:val="1"/>
      <w:numFmt w:val="none"/>
      <w:suff w:val="nothing"/>
      <w:lvlText w:val=""/>
      <w:lvlJc w:val="left"/>
      <w:pPr>
        <w:tabs>
          <w:tab w:val="num" w:pos="0"/>
        </w:tabs>
        <w:ind w:left="708" w:hanging="0"/>
      </w:pPr>
      <w:rPr>
        <w:rFonts w:cs="Times New Roman"/>
      </w:rPr>
    </w:lvl>
    <w:lvl w:ilvl="5">
      <w:start w:val="1"/>
      <w:numFmt w:val="none"/>
      <w:suff w:val="nothing"/>
      <w:lvlText w:val=""/>
      <w:lvlJc w:val="left"/>
      <w:pPr>
        <w:tabs>
          <w:tab w:val="num" w:pos="0"/>
        </w:tabs>
        <w:ind w:left="708" w:hanging="0"/>
      </w:pPr>
      <w:rPr>
        <w:rFonts w:cs="Times New Roman"/>
      </w:rPr>
    </w:lvl>
    <w:lvl w:ilvl="6">
      <w:start w:val="1"/>
      <w:numFmt w:val="none"/>
      <w:suff w:val="nothing"/>
      <w:lvlText w:val=""/>
      <w:lvlJc w:val="left"/>
      <w:pPr>
        <w:tabs>
          <w:tab w:val="num" w:pos="0"/>
        </w:tabs>
        <w:ind w:left="708" w:hanging="0"/>
      </w:pPr>
      <w:rPr>
        <w:rFonts w:cs="Times New Roman"/>
      </w:rPr>
    </w:lvl>
    <w:lvl w:ilvl="7">
      <w:start w:val="1"/>
      <w:numFmt w:val="none"/>
      <w:suff w:val="nothing"/>
      <w:lvlText w:val=""/>
      <w:lvlJc w:val="left"/>
      <w:pPr>
        <w:tabs>
          <w:tab w:val="num" w:pos="0"/>
        </w:tabs>
        <w:ind w:left="708" w:hanging="0"/>
      </w:pPr>
      <w:rPr>
        <w:rFonts w:cs="Times New Roman"/>
      </w:rPr>
    </w:lvl>
    <w:lvl w:ilvl="8">
      <w:start w:val="1"/>
      <w:numFmt w:val="none"/>
      <w:suff w:val="nothing"/>
      <w:lvlText w:val=""/>
      <w:lvlJc w:val="left"/>
      <w:pPr>
        <w:tabs>
          <w:tab w:val="num" w:pos="0"/>
        </w:tabs>
        <w:ind w:left="708" w:hanging="0"/>
      </w:pPr>
      <w:rPr>
        <w:rFonts w:cs="Times New Roman"/>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2"/>
    <w:lvlOverride w:ilvl="0">
      <w:startOverride w:val="1"/>
    </w:lvlOverride>
  </w:num>
  <w:num w:numId="6">
    <w:abstractNumId w:val="2"/>
  </w:num>
</w:numbering>
</file>

<file path=word/settings.xml><?xml version="1.0" encoding="utf-8"?>
<w:settings xmlns:w="http://schemas.openxmlformats.org/wordprocessingml/2006/main">
  <w:zoom w:percent="140"/>
  <w:embedSystemFonts/>
  <w:defaultTabStop w:val="70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f4e10"/>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1">
    <w:name w:val="Heading 1"/>
    <w:basedOn w:val="Normal"/>
    <w:next w:val="Normal"/>
    <w:uiPriority w:val="9"/>
    <w:qFormat/>
    <w:rsid w:val="00ac72fe"/>
    <w:pPr>
      <w:keepNext w:val="true"/>
      <w:spacing w:before="240" w:after="60"/>
      <w:outlineLvl w:val="0"/>
    </w:pPr>
    <w:rPr>
      <w:rFonts w:ascii="Cambria" w:hAnsi="Cambria"/>
      <w:b/>
      <w:bCs/>
      <w:kern w:val="2"/>
      <w:sz w:val="32"/>
      <w:szCs w:val="32"/>
    </w:rPr>
  </w:style>
  <w:style w:type="character" w:styleId="DefaultParagraphFont" w:default="1">
    <w:name w:val="Default Paragraph Font"/>
    <w:uiPriority w:val="1"/>
    <w:semiHidden/>
    <w:unhideWhenUsed/>
    <w:qFormat/>
    <w:rPr/>
  </w:style>
  <w:style w:type="character" w:styleId="11" w:customStyle="1">
    <w:name w:val="Заголовок 1 Знак"/>
    <w:uiPriority w:val="9"/>
    <w:qFormat/>
    <w:locked/>
    <w:rsid w:val="00ac72fe"/>
    <w:rPr>
      <w:rFonts w:ascii="Cambria" w:hAnsi="Cambria" w:eastAsia="Times New Roman" w:cs="Times New Roman"/>
      <w:b/>
      <w:bCs/>
      <w:kern w:val="2"/>
      <w:sz w:val="32"/>
      <w:szCs w:val="32"/>
    </w:rPr>
  </w:style>
  <w:style w:type="character" w:styleId="Style13">
    <w:name w:val="Hyperlink"/>
    <w:uiPriority w:val="99"/>
    <w:unhideWhenUsed/>
    <w:rsid w:val="00f44e52"/>
    <w:rPr>
      <w:color w:val="0000FF"/>
      <w:u w:val="single"/>
    </w:rPr>
  </w:style>
  <w:style w:type="character" w:styleId="Style14" w:customStyle="1">
    <w:name w:val="Текст выноски Знак"/>
    <w:uiPriority w:val="99"/>
    <w:qFormat/>
    <w:rsid w:val="00670782"/>
    <w:rPr>
      <w:rFonts w:ascii="Segoe UI" w:hAnsi="Segoe UI" w:cs="Segoe UI"/>
      <w:sz w:val="18"/>
      <w:szCs w:val="18"/>
    </w:rPr>
  </w:style>
  <w:style w:type="character" w:styleId="Style15" w:customStyle="1">
    <w:name w:val="Цветовое выделение"/>
    <w:uiPriority w:val="99"/>
    <w:qFormat/>
    <w:rsid w:val="00b44856"/>
    <w:rPr>
      <w:b/>
      <w:color w:val="26282F"/>
    </w:rPr>
  </w:style>
  <w:style w:type="character" w:styleId="Style16" w:customStyle="1">
    <w:name w:val="Гипертекстовая ссылка"/>
    <w:basedOn w:val="Style15"/>
    <w:uiPriority w:val="99"/>
    <w:qFormat/>
    <w:rsid w:val="00d83ce4"/>
    <w:rPr>
      <w:rFonts w:cs="Times New Roman"/>
      <w:b/>
      <w:color w:val="106BBE"/>
    </w:rPr>
  </w:style>
  <w:style w:type="character" w:styleId="2" w:customStyle="1">
    <w:name w:val="Основной текст (2)"/>
    <w:basedOn w:val="DefaultParagraphFont"/>
    <w:qFormat/>
    <w:rsid w:val="00727e8c"/>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single"/>
      <w:lang w:val="ru-RU" w:eastAsia="ru-RU" w:bidi="ru-RU"/>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lang w:val="zxx" w:eastAsia="zxx" w:bidi="zxx"/>
    </w:rPr>
  </w:style>
  <w:style w:type="paragraph" w:styleId="ListParagraph">
    <w:name w:val="List Paragraph"/>
    <w:basedOn w:val="Normal"/>
    <w:uiPriority w:val="34"/>
    <w:qFormat/>
    <w:rsid w:val="00db7e30"/>
    <w:pPr>
      <w:widowControl w:val="false"/>
      <w:suppressAutoHyphens w:val="true"/>
      <w:spacing w:lineRule="auto" w:line="240" w:before="0" w:after="0"/>
      <w:ind w:left="720" w:hanging="0"/>
      <w:contextualSpacing/>
    </w:pPr>
    <w:rPr>
      <w:rFonts w:ascii="Times New Roman" w:hAnsi="Times New Roman"/>
      <w:kern w:val="2"/>
      <w:sz w:val="24"/>
      <w:szCs w:val="24"/>
    </w:rPr>
  </w:style>
  <w:style w:type="paragraph" w:styleId="Pboth" w:customStyle="1">
    <w:name w:val="pboth"/>
    <w:basedOn w:val="Normal"/>
    <w:qFormat/>
    <w:rsid w:val="00f44e52"/>
    <w:pPr>
      <w:spacing w:lineRule="auto" w:line="240" w:beforeAutospacing="1" w:afterAutospacing="1"/>
    </w:pPr>
    <w:rPr>
      <w:rFonts w:ascii="Times New Roman" w:hAnsi="Times New Roman"/>
      <w:sz w:val="24"/>
      <w:szCs w:val="24"/>
    </w:rPr>
  </w:style>
  <w:style w:type="paragraph" w:styleId="BalloonText">
    <w:name w:val="Balloon Text"/>
    <w:basedOn w:val="Normal"/>
    <w:uiPriority w:val="99"/>
    <w:qFormat/>
    <w:rsid w:val="00670782"/>
    <w:pPr>
      <w:spacing w:lineRule="auto" w:line="240" w:before="0" w:after="0"/>
    </w:pPr>
    <w:rPr>
      <w:rFonts w:ascii="Segoe UI" w:hAnsi="Segoe UI"/>
      <w:sz w:val="18"/>
      <w:szCs w:val="18"/>
    </w:rPr>
  </w:style>
  <w:style w:type="paragraph" w:styleId="Style22" w:customStyle="1">
    <w:name w:val="Нормальный (таблица)"/>
    <w:basedOn w:val="Normal"/>
    <w:next w:val="Normal"/>
    <w:uiPriority w:val="99"/>
    <w:qFormat/>
    <w:rsid w:val="00b44856"/>
    <w:pPr>
      <w:widowControl w:val="false"/>
      <w:spacing w:lineRule="auto" w:line="240" w:before="0" w:after="0"/>
      <w:jc w:val="both"/>
    </w:pPr>
    <w:rPr>
      <w:rFonts w:ascii="Times New Roman CYR" w:hAnsi="Times New Roman CYR" w:cs="Times New Roman CYR"/>
      <w:sz w:val="24"/>
      <w:szCs w:val="24"/>
    </w:rPr>
  </w:style>
  <w:style w:type="paragraph" w:styleId="Default" w:customStyle="1">
    <w:name w:val="Default"/>
    <w:qFormat/>
    <w:rsid w:val="00727e8c"/>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ConsPlusNormal" w:customStyle="1">
    <w:name w:val="ConsPlusNormal"/>
    <w:qFormat/>
    <w:rsid w:val="00ce39c2"/>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Style23">
    <w:name w:val="Колонтитул"/>
    <w:basedOn w:val="Normal"/>
    <w:qFormat/>
    <w:pPr/>
    <w:rPr/>
  </w:style>
  <w:style w:type="paragraph" w:styleId="Style24">
    <w:name w:val="Footer"/>
    <w:basedOn w:val="Style23"/>
    <w:pPr/>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2f733d"/>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fina-rf-ot-28122010-n-191n/instruktsiia-o-poriadke-sostavleniia-i/prilozhenie/poiasnitelnaia-zapiska-forma-po-okud/prilozhenie_10/svedeniia-ob-ispolnenii-biudzheta-kod/" TargetMode="External"/><Relationship Id="rId3" Type="http://schemas.openxmlformats.org/officeDocument/2006/relationships/hyperlink" Target="https://sudact.ru/law/prikaz-minfina-rf-ot-28122010-n-191n/instruktsiia-o-poriadke-sostavleniia-i/prilozhenie/poiasnitelnaia-zapiska-forma-po-okud/prilozhenie_10/svedeniia-o-gosudarstvennom-munitsipalnom-dolge/razdel-4/"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C697F-6160-4B89-B38C-89E82885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Application>LibreOffice/7.4.2.3$Windows_X86_64 LibreOffice_project/382eef1f22670f7f4118c8c2dd222ec7ad009daf</Application>
  <AppVersion>15.0000</AppVersion>
  <Pages>19</Pages>
  <Words>5149</Words>
  <Characters>33879</Characters>
  <CharactersWithSpaces>38913</CharactersWithSpaces>
  <Paragraphs>513</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2022-02-07T08:52:00Z</dcterms:created>
  <dc:creator>NBCvetkova</dc:creator>
  <dc:description>Generated by Oracle BI Publisher 11.1.1.7.0</dc:description>
  <dc:language>ru-RU</dc:language>
  <cp:lastModifiedBy/>
  <cp:lastPrinted>2022-02-07T12:23:00Z</cp:lastPrinted>
  <dcterms:modified xsi:type="dcterms:W3CDTF">2024-05-14T11:14:17Z</dcterms:modified>
  <cp:revision>21</cp:revision>
  <dc:subject/>
  <dc:title>Пояснительная записка</dc:title>
</cp:coreProperties>
</file>

<file path=docProps/custom.xml><?xml version="1.0" encoding="utf-8"?>
<Properties xmlns="http://schemas.openxmlformats.org/officeDocument/2006/custom-properties" xmlns:vt="http://schemas.openxmlformats.org/officeDocument/2006/docPropsVTypes"/>
</file>