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2B" w:rsidRDefault="0042292B" w:rsidP="004229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ПРАВИТЕЛЬСТВО АСТРАХАНСКОЙ ОБЛАСТИ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29 мая 2018 г. N 199-П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ПОРЯДКЕ И УСЛОВИЯХ ПРЕДОСТАВЛЕНИЯ МЕР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СОЦИАЛЬНОЙ ПОДДЕРЖКИ РАБОТНИКАМ ДОБРОВОЛЬНОЙ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ПОЖАРНОЙ ОХРАНЫ, ДОБРОВОЛЬНЫМ ПОЖАРНЫМ И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ЧЛЕНАМ ИХ СЕМЕЙ В АСТРАХАНСКОЙ ОБЛАСТИ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42292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2292B" w:rsidRDefault="0042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42292B" w:rsidRDefault="0042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Правительства Астраханской области</w:t>
            </w:r>
          </w:p>
          <w:p w:rsidR="0042292B" w:rsidRDefault="0042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30.06.2020 N 292-П)</w:t>
            </w:r>
          </w:p>
        </w:tc>
      </w:tr>
    </w:tbl>
    <w:p w:rsidR="0042292B" w:rsidRDefault="0042292B" w:rsidP="00422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Астраханской области от 22.12.2016 N 85/2016-ОЗ "О мерах социальной поддержки и социальной помощи отдельным категориям граждан в Астраханской области" Правительство Астраханской области постановляет: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прилагаемые </w:t>
      </w:r>
      <w:hyperlink w:anchor="Par3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условия предоставления мер социальной поддержки работникам добровольной пожарной охраны, добровольным пожарным и членам их семей в Астраханской области.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Астраханской области от 16.11.2011 N 462-П "О мерах социальной защиты работников добровольной пожарной охраны, добровольных пожарных и членов их семей".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Агентству связи и массовых коммуникаций Астраханской области опубликовать настоящее Постановление в средствах массовой информации.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Постановление вступает в силу по истечении 10 дней после дня его официального опубликования.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Губернатора Астраханской области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Р.Д.СУЛТАНОВ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Утверждены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Астраханской области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 мая 2018 г. N 199-П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ПОРЯДОК И УСЛОВИЯ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ПРЕДОСТАВЛЕНИЯ МЕР СОЦИАЛЬНОЙ ПОДДЕРЖКИ РАБОТНИКАМ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ДОБРОВОЛЬНОЙ ПОЖАРНОЙ ОХРАНЫ, ДОБРОВОЛЬНЫМ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ПОЖАРНЫМ И ЧЛЕНАМ ИХ СЕМЕЙ В АСТРАХАНСКОЙ ОБЛАСТИ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42292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2292B" w:rsidRDefault="0042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42292B" w:rsidRDefault="0042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Правительства Астраханской области</w:t>
            </w:r>
          </w:p>
          <w:p w:rsidR="0042292B" w:rsidRDefault="00422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30.06.2020 N 292-П)</w:t>
            </w:r>
          </w:p>
        </w:tc>
      </w:tr>
    </w:tbl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Настоящий Порядок и условия предоставления мер социальной поддержки работникам добровольной пожарной охраны, добровольным пожарным и членам их семей в Астраханской области (далее - Порядок) разработан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Астраханской области от 22.12.2016 N 85/2016-ОЗ "О мерах социальной поддержки и социальной помощи отдельным категориям граждан в Астраханской области" (далее - Закон Астраханской области) и определяет процедуру, условия предоставления и размер: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единовременного пособия в случае гибели работника добровольной пожарной охраны, добровольного пожарного (далее - работник) в период исполнения им своих обязанностей (далее - пособие);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единовременного пособия в случае установления работнику инвалидности вследствие осуществления им деятельности в добровольной пожарной команде или добровольной пожарной дружине (далее - пособие по инвалидности).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Термины, используемые в настоящем Порядке, применяются в значениях, определенных законодательством Российской Федерации и Астраханской области.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6"/>
      <w:bookmarkEnd w:id="1"/>
      <w:r>
        <w:rPr>
          <w:rFonts w:ascii="Times New Roman" w:hAnsi="Times New Roman" w:cs="Times New Roman"/>
          <w:sz w:val="26"/>
          <w:szCs w:val="26"/>
        </w:rPr>
        <w:t xml:space="preserve">1.3. Пособие предоставляется лицам, указанным в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пунктах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6 части 1 статьи 32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Астраханской области и отвечающим требованиям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абзаца первого части 1 статьи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Астраханской области.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7"/>
      <w:bookmarkEnd w:id="2"/>
      <w:r>
        <w:rPr>
          <w:rFonts w:ascii="Times New Roman" w:hAnsi="Times New Roman" w:cs="Times New Roman"/>
          <w:sz w:val="26"/>
          <w:szCs w:val="26"/>
        </w:rPr>
        <w:t xml:space="preserve">1.4. Пособие по инвалидности предоставляется лицам, указанным в </w:t>
      </w:r>
      <w:hyperlink r:id="rId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пунктах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6 части 1 статьи 32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Астраханской области и отвечающим требованиям </w:t>
      </w:r>
      <w:hyperlink r:id="rId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абзаца первого части 1 статьи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Астраханской области.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Назначение пособия, пособия по инвалидности осуществляют государственные казенные учреждения Астраханской области - центры социальной поддержки населения муниципальных районов, центр социальной поддержки населения закрытого административно-территориального образования Знаменск и центры социальной поддержки населения районов города Астрахани (далее - учреждение).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9"/>
      <w:bookmarkEnd w:id="3"/>
      <w:r>
        <w:rPr>
          <w:rFonts w:ascii="Times New Roman" w:hAnsi="Times New Roman" w:cs="Times New Roman"/>
          <w:sz w:val="26"/>
          <w:szCs w:val="26"/>
        </w:rPr>
        <w:t>1.6. Размер пособия составляет 120540 рублей.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0"/>
      <w:bookmarkEnd w:id="4"/>
      <w:r>
        <w:rPr>
          <w:rFonts w:ascii="Times New Roman" w:hAnsi="Times New Roman" w:cs="Times New Roman"/>
          <w:sz w:val="26"/>
          <w:szCs w:val="26"/>
        </w:rPr>
        <w:t>1.7. Размер пособия по инвалидности составляет: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установлении инвалидности 1 группы - 70315 рублей;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установлении инвалидности 2 группы - 50225 рублей;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при установлении инвалидности 3 группы - 30135 рублей.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Учреждение обеспечивает размещение информации о предоставлении пособия (пособия по инвалидности) в Единой государственной информационной системе социального обеспечения в порядке, предусмотренном законодательством Российской Федерации.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Порядок предоставления пособия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58"/>
      <w:bookmarkEnd w:id="5"/>
      <w:r>
        <w:rPr>
          <w:rFonts w:ascii="Times New Roman" w:hAnsi="Times New Roman" w:cs="Times New Roman"/>
          <w:sz w:val="26"/>
          <w:szCs w:val="26"/>
        </w:rPr>
        <w:t>2.1. Для получения пособия лицо, имеющее право на получение пособия, законный представитель несовершеннолетнего лица, имеющего право на получение пособия (далее - заявитель), или лицо, уполномоченное им на основании доверенности, оформленной в соответствии с законодательством Российской Федерации (далее - представители заявителя), в течение 30 календарных дней со дня смерти работника представляет в учреждение: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заявление о предоставлении пособия (далее - заявление) в произвольной форме с указанием способа перечисления (доставки) пособия (через организацию почтовой связи либо на лицевой счет, открытый в кредитной организации) и реквизитов кредитной организации и лицевого счета для перечисления пособия (в случае перечисления пособия через кредитную организацию), реквизитов организации почтовой связи (в случае доставки пособия через организацию почтовой связи);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60"/>
      <w:bookmarkEnd w:id="6"/>
      <w:r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заявителя;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представителя заявителя, и копию документа, подтверждающего его полномочия как представителя заявителя (в случае обращения за получением пособия представителя заявителя);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 документа, подтверждающего проживание заявителя на территории Астраханской области (договора найма, аренды, пользования жилым помещением), в случае отсутствия сведений о регистрации заявителя по месту жительства на территории Астраханской области;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копии документов, подтверждающих отнесение заявителя к членам семьи погибшего работника (свидетельства о заключении брака, свидетельства о рождении (в случае государственной регистрации заключения брака, рождения за пределами Астраханской области), решения суда о признании заявителя членом семьи погибшего работника, решения суда об усыновлении (удочерении);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64"/>
      <w:bookmarkEnd w:id="7"/>
      <w:r>
        <w:rPr>
          <w:rFonts w:ascii="Times New Roman" w:hAnsi="Times New Roman" w:cs="Times New Roman"/>
          <w:sz w:val="26"/>
          <w:szCs w:val="26"/>
        </w:rPr>
        <w:t>- копию справки о смерти или свидетельства о смерти погибшего работника (в случае государственной регистрации смерти погибшего работника за пределами Астраханской области);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справку об обучении ребенка погибшего работника в общеобразовательной организации (в случае обращения за получением пособия в интересах ребенка погибшего работника в возрасте от 18 до 23 лет).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Копии документов, указанные в </w:t>
      </w:r>
      <w:hyperlink w:anchor="Par6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абзацах третьем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6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седьмом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пункта, представляются вместе с оригиналами для проверки представленных копий </w:t>
      </w:r>
      <w:r>
        <w:rPr>
          <w:rFonts w:ascii="Times New Roman" w:hAnsi="Times New Roman" w:cs="Times New Roman"/>
          <w:sz w:val="26"/>
          <w:szCs w:val="26"/>
        </w:rPr>
        <w:lastRenderedPageBreak/>
        <w:t>на соответствие оригиналам либо заверенные в порядке, предусмотренном законодательством Российской Федерации.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Учреждение в день поступления заявления и документов (копий документов), указанных в </w:t>
      </w:r>
      <w:hyperlink w:anchor="Par5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осуществляет их регистрацию и направляет в уполномоченные органы государственной власти и иные организации, в распоряжении которых находятся соответствующие документы, межведомственный запрос о представлении: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68"/>
      <w:bookmarkEnd w:id="8"/>
      <w:r>
        <w:rPr>
          <w:rFonts w:ascii="Times New Roman" w:hAnsi="Times New Roman" w:cs="Times New Roman"/>
          <w:sz w:val="26"/>
          <w:szCs w:val="26"/>
        </w:rPr>
        <w:t>- сведений, удостоверяющих принадлежность заявителя к гражданству Российской Федерации;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сведений о регистрации заявителя по месту жительства на территории Астраханской области (в случае отсутствия у заявителя этих сведений в документе, удостоверяющем личность);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сведений о смерти работника, о заключении брака, о рождении (в случае если государственная регистрация смерти работника, заключения брака, рождения произведена на территории Астраханской области);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сведений, подтверждающих регистрацию общественного объединения пожарной охраны, с которым погибший работник добровольной пожарной охраны находился в трудовых отношениях на день смерти, в реестре общественных объединений пожарной охраны на день смерти работника добровольной пожарной охраны (в случае обращения за получением пособия ввиду гибели работника добровольной пожарной охраны);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сведений, подтверждающих регистрацию добровольного пожарного в реестре добровольных пожарных на день его смерти (в случае обращения за получением пособия ввиду гибели добровольного пожарного);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73"/>
      <w:bookmarkEnd w:id="9"/>
      <w:r>
        <w:rPr>
          <w:rFonts w:ascii="Times New Roman" w:hAnsi="Times New Roman" w:cs="Times New Roman"/>
          <w:sz w:val="26"/>
          <w:szCs w:val="26"/>
        </w:rPr>
        <w:t>- сведений, подтверждающих, что гибель работника произошла в период исполнения им своих обязанностей.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представить документы, подлежащие получению в рамках межведомственного информационного взаимодействия, содержащие сведения, указанные в </w:t>
      </w:r>
      <w:hyperlink w:anchor="Par6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абзацах втором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7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седьмом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пункта, по собственной инициативе.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Учреждение принимает решение в форме локального акта о предоставлении пособия или об отказе в предоставлении пособия при наличии оснований для отказа в предоставлении пособия, указанных в </w:t>
      </w:r>
      <w:hyperlink w:anchor="Par7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2.4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в течение 10 рабочих дней со дня окончания срока: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обращения за получением пособия, установленного в </w:t>
      </w:r>
      <w:hyperlink w:anchor="Par5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абзаце первом пункта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в случае первичного обращения за получением пособия;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повторного обращения за получением пособия, установленного </w:t>
      </w:r>
      <w:hyperlink w:anchor="Par8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в случае устранения оснований для отказа в предоставлении пособия, указанных в </w:t>
      </w:r>
      <w:hyperlink w:anchor="Par7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абзацах втором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третьем пункта 2.4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78"/>
      <w:bookmarkEnd w:id="10"/>
      <w:r>
        <w:rPr>
          <w:rFonts w:ascii="Times New Roman" w:hAnsi="Times New Roman" w:cs="Times New Roman"/>
          <w:sz w:val="26"/>
          <w:szCs w:val="26"/>
        </w:rPr>
        <w:lastRenderedPageBreak/>
        <w:t>2.4. Основаниями для отказа в предоставлении пособия являются: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79"/>
      <w:bookmarkEnd w:id="11"/>
      <w:r>
        <w:rPr>
          <w:rFonts w:ascii="Times New Roman" w:hAnsi="Times New Roman" w:cs="Times New Roman"/>
          <w:sz w:val="26"/>
          <w:szCs w:val="26"/>
        </w:rPr>
        <w:t xml:space="preserve">- представление неполного пакета документов, указанных в </w:t>
      </w:r>
      <w:hyperlink w:anchor="Par5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и (или) недостоверных сведений в них;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80"/>
      <w:bookmarkEnd w:id="12"/>
      <w:r>
        <w:rPr>
          <w:rFonts w:ascii="Times New Roman" w:hAnsi="Times New Roman" w:cs="Times New Roman"/>
          <w:sz w:val="26"/>
          <w:szCs w:val="26"/>
        </w:rPr>
        <w:t xml:space="preserve">- несоответствие заявителя категории лиц, указанной в </w:t>
      </w:r>
      <w:hyperlink w:anchor="Par4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1.3 раздела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нарушение срока для обращения за получением пособия, установленного в </w:t>
      </w:r>
      <w:hyperlink w:anchor="Par5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абзаце первом пункта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в случае первичного обращения за получением пособия;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нарушение срока повторного обращения за получением пособия, установленного </w:t>
      </w:r>
      <w:hyperlink w:anchor="Par8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в случае устранения оснований для отказа в предоставлении пособия, указанных в </w:t>
      </w:r>
      <w:hyperlink w:anchor="Par7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абзацах втором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третьем пункта 2.4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83"/>
      <w:bookmarkEnd w:id="13"/>
      <w:r>
        <w:rPr>
          <w:rFonts w:ascii="Times New Roman" w:hAnsi="Times New Roman" w:cs="Times New Roman"/>
          <w:sz w:val="26"/>
          <w:szCs w:val="26"/>
        </w:rPr>
        <w:t>- смерть заявителя, признание его судом умершим либо безвестно отсутствующим.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Учреждение в течение 2 рабочих дней со дня принятия решения о предоставлении пособия (об отказе в предоставлении пособия) направляет заявителю (представителю заявителя) письменное уведомление о предоставлении пособия (об отказе в предоставлении пособия), за исключением случая принятия решения об отказе в предоставления пособия по основанию, предусмотренному </w:t>
      </w:r>
      <w:hyperlink w:anchor="Par8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абзацем шестым пункта 2.4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предоставлении пособия в письменном уведомлении об отказе в предоставлении пособия указываются основания для отказа, предусмотренные </w:t>
      </w:r>
      <w:hyperlink w:anchor="Par7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86"/>
      <w:bookmarkEnd w:id="14"/>
      <w:r>
        <w:rPr>
          <w:rFonts w:ascii="Times New Roman" w:hAnsi="Times New Roman" w:cs="Times New Roman"/>
          <w:sz w:val="26"/>
          <w:szCs w:val="26"/>
        </w:rPr>
        <w:t xml:space="preserve">2.6. В случае устранения оснований для отказа в предоставлении пособия, указанных в </w:t>
      </w:r>
      <w:hyperlink w:anchor="Par7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абзацах втором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третьем пункта 2.4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заявитель (представитель заявителя) в течение 10 календарных дней со дня получения письменного уведомления об отказе в предоставлении пособия вправе повторно обратиться за получением пособия в порядке, установленном настоящим разделом.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Выплата пособия осуществляется способом, указанным в заявлении, государственным казенным учреждением Астраханской области "Центр информационно-технологического обеспечения деятельности министерства социального развития и труда Астраханской области" заявителям, признанным соответствующими требованиям </w:t>
      </w:r>
      <w:hyperlink w:anchor="Par4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 1.3 раздела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в равных долях от размера пособия, указанного в </w:t>
      </w:r>
      <w:hyperlink w:anchor="Par4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1.6 раздела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в течение 15 рабочих дней со дня окончания срока: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обращения за получением пособия, установленного в </w:t>
      </w:r>
      <w:hyperlink w:anchor="Par5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абзаце первом пункта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в случае отсутствия заявителей, в отношении которых принято решение об отказе в предоставлении пособия;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для повторного обращения за получением пособия, установленного </w:t>
      </w:r>
      <w:hyperlink w:anchor="Par8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при наличии заявителей, в отношении которых принято решение об отказе в предоставлении пособия.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Порядок предоставления пособия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инвалидности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94"/>
      <w:bookmarkEnd w:id="15"/>
      <w:r>
        <w:rPr>
          <w:rFonts w:ascii="Times New Roman" w:hAnsi="Times New Roman" w:cs="Times New Roman"/>
          <w:sz w:val="26"/>
          <w:szCs w:val="26"/>
        </w:rPr>
        <w:t>3.1. Для получения пособия по инвалидности лицо, имеющее право на получение пособия по инвалидности, законный представитель несовершеннолетнего лица, имеющего право на получение пособия по инвалидности (далее - получатель пособия), или лицо, уполномоченное им на основании доверенности, оформленной в соответствии с законодательством Российской Федерации (далее - представители получателя пособия), в течение 30 календарных дней со дня установления работнику инвалидности представляет в учреждение: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заявление о предоставлении пособия по инвалидности (далее - заявление на пособие) в произвольной форме с указанием способа перечисления (доставки) пособия по инвалидности (через организацию почтовой связи либо на лицевой счет, открытый в кредитной организации) и реквизитов кредитной организации и лицевого счета для перечисления пособия по инвалидности (в случае перечисления пособия по инвалидности через кредитную организацию), реквизитов организации почтовой связи (в случае доставки пособия по инвалидности через организацию почтовой связи);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96"/>
      <w:bookmarkEnd w:id="16"/>
      <w:r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получателя пособия;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представителя получателя пособия, и копию документа, подтверждающего его полномочия как представителя получателя пособия (в случае обращения за получением пособия по инвалидности представителя получателя пособия);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 документа, подтверждающего проживание получателя пособия на территории Астраханской области (договора найма, аренды, пользования жилым помещением), в случае отсутствия сведений о регистрации получателя пособия по месту жительства на территории Астраханской области;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утратил силу с 1 июля 2020 года. - </w:t>
      </w:r>
      <w:hyperlink r:id="rId1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Астраханской области от 30.06.2020 N 292-П;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00"/>
      <w:bookmarkEnd w:id="17"/>
      <w:r>
        <w:rPr>
          <w:rFonts w:ascii="Times New Roman" w:hAnsi="Times New Roman" w:cs="Times New Roman"/>
          <w:sz w:val="26"/>
          <w:szCs w:val="26"/>
        </w:rPr>
        <w:t>- копии документов, подтверждающих отнесение получателя пособия к членам семьи работника, которому установлена инвалидность (свидетельства о заключении брака, свидетельства о рождении (в случае государственной регистрации заключения брака, рождения за пределами Астраханской области), решения суда о признании получателя пособия членом семьи работника, которому установлена инвалидность, решения суда об усыновлении (удочерении);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справку об обучении ребенка работника, которому установлена инвалидность, в общеобразовательной организации (в случае обращения за получением пособия по инвалидности в интересах ребенка работника, которому установлена инвалидность, в возрасте от 18 до 23 лет).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Копии документов, указанные в </w:t>
      </w:r>
      <w:hyperlink w:anchor="Par9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абзацах третьем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пятом, </w:t>
      </w:r>
      <w:hyperlink w:anchor="Par10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седьмом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пункта, представляются вместе с оригиналами для проверки представленных копий на соответствие оригиналам либо заверенные в порядке, предусмотренном законодательством Российской Федерации.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Астраханской области от 30.06.2020 N 292-П)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Учреждение в день поступления заявления на пособие и документов (копий документов), указанных в </w:t>
      </w:r>
      <w:hyperlink w:anchor="Par9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3.1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осуществляет их регистрацию и направляет в уполномоченные органы государственной власти и иные организации, в распоряжении которых находятся соответствующие документы, межведомственный запрос о представлении: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сведений, удостоверяющих принадлежность получателя пособия к гражданству Российской Федерации;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сведений о регистрации получателя пособия по месту жительства на территории Астраханской области (в случае отсутствия у получателя пособия этих сведений в документе, удостоверяющем личность);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сведений о заключении брака, о рождении (в случае если государственная регистрация заключения брака, рождения произведена на территории Астраханской области);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сведений, подтверждающих регистрацию общественного объединения пожарной охраны, с которым работник добровольной пожарной охраны, которому установлена инвалидность, находился в трудовых отношениях на день установления ему инвалидности, в реестре общественных объединений пожарной охраны на день установления инвалидности работнику добровольной пожарной охраны (в случае обращения за получением пособия по инвалидности ввиду установления инвалидности работнику добровольной пожарной охраны);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сведений, подтверждающих регистрацию добровольного пожарного в реестре добровольных пожарных на день установления ему инвалидности (в случае обращения за получением пособия по инвалидности ввиду установления инвалидности добровольному пожарному);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сведений, подтверждающих установление работнику инвалидности вследствие осуществления им деятельности в добровольной пожарной команде или добровольной пожарной дружине, содержащихся в федеральном реестре инвалидов (в случае обращения за получением пособия по инвалидности);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Астраханской области от 30.06.2020 N 292-П)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пособия (представитель получателя пособия) вправе представить документы, подлежащие получению в рамках межведомственного информационного взаимодействия, содержащие сведения, указанные в абзацах втором - седьмом настоящего пункта, по собственной инициативе, а в случае отсутствия сведений об инвалидности в федеральном реестре инвалидов получатель пособия (представитель получателя пособия) обязан самостоятельно представить документ, подтверждающий сведения об инвалидности.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(в ред. </w:t>
      </w:r>
      <w:hyperlink r:id="rId2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Астраханской области от 30.06.2020 N 292-П)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Учреждение принимает решение в форме локального акта о предоставлении пособия по инвалидности или об отказе в предоставлении пособия по инвалидности при наличии оснований для отказа в предоставлении пособия по инвалидности, указанных в </w:t>
      </w:r>
      <w:hyperlink w:anchor="Par1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3.4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в течение 10 рабочих дней со дня окончания срока: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обращения за получением пособия по инвалидности, установленного в </w:t>
      </w:r>
      <w:hyperlink w:anchor="Par9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абзаце первом пункта 3.1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в случае первичного обращения за получением пособия по инвалидности;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повторного обращения за получением пособия по инвалидности, установленного </w:t>
      </w:r>
      <w:hyperlink w:anchor="Par12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3.6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в случае устранения оснований для отказа в предоставлении пособия по инвалидности, указанных в </w:t>
      </w:r>
      <w:hyperlink w:anchor="Par11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абзацах втором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третьем пункта 3.4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117"/>
      <w:bookmarkEnd w:id="18"/>
      <w:r>
        <w:rPr>
          <w:rFonts w:ascii="Times New Roman" w:hAnsi="Times New Roman" w:cs="Times New Roman"/>
          <w:sz w:val="26"/>
          <w:szCs w:val="26"/>
        </w:rPr>
        <w:t>3.4. Основаниями для отказа в предоставлении пособия по инвалидности являются: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118"/>
      <w:bookmarkEnd w:id="19"/>
      <w:r>
        <w:rPr>
          <w:rFonts w:ascii="Times New Roman" w:hAnsi="Times New Roman" w:cs="Times New Roman"/>
          <w:sz w:val="26"/>
          <w:szCs w:val="26"/>
        </w:rPr>
        <w:t xml:space="preserve">- представление неполного пакета документов, указанных в </w:t>
      </w:r>
      <w:hyperlink w:anchor="Par9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3.1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и (или) недостоверных сведений в них, а также непредставление документа, подтверждающего сведения об инвалидности, в отношении получателя пособия, указанного в абзаце третьем пункта 1.1 раздела 1 Порядка, в случае отсутствия сведений об инвалидности в федеральном реестре инвалидов;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Астраханской области от 30.06.2020 N 292-П)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120"/>
      <w:bookmarkEnd w:id="20"/>
      <w:r>
        <w:rPr>
          <w:rFonts w:ascii="Times New Roman" w:hAnsi="Times New Roman" w:cs="Times New Roman"/>
          <w:sz w:val="26"/>
          <w:szCs w:val="26"/>
        </w:rPr>
        <w:t xml:space="preserve">- несоответствие получателя пособия категории лиц, указанной в </w:t>
      </w:r>
      <w:hyperlink w:anchor="Par4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1.4 раздела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нарушение срока для обращения за получением пособия по инвалидности, установленного в </w:t>
      </w:r>
      <w:hyperlink w:anchor="Par9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абзаце первом пункта 3.1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в случае первичного обращения за получением пособия по инвалидности;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нарушение срока повторного обращения за получением пособия по инвалидности, установленного </w:t>
      </w:r>
      <w:hyperlink w:anchor="Par12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3.6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в случае устранения оснований для отказа в предоставлении пособия по инвалидности, указанных в </w:t>
      </w:r>
      <w:hyperlink w:anchor="Par11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абзацах втором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третьем пункта 3.4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123"/>
      <w:bookmarkEnd w:id="21"/>
      <w:r>
        <w:rPr>
          <w:rFonts w:ascii="Times New Roman" w:hAnsi="Times New Roman" w:cs="Times New Roman"/>
          <w:sz w:val="26"/>
          <w:szCs w:val="26"/>
        </w:rPr>
        <w:t>- смерть получателя пособия, признание его судом умершим либо безвестно отсутствующим.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Учреждение в течение 2 рабочих дней со дня принятия решения о предоставлении пособия по инвалидности (об отказе в предоставлении пособия по инвалидности) направляет получателю пособия (представителю получателя пособия) письменное уведомление о предоставлении пособия по инвалидности (об отказе в предоставлении пособия по инвалидности), за исключением случая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принятия решения об отказе в предоставлении пособия по инвалидности по основанию, предусмотренному </w:t>
      </w:r>
      <w:hyperlink w:anchor="Par12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абзацем шестым пункта 3.4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предоставлении пособия по инвалидности в письменном уведомлении об отказе в предоставлении пособия по инвалидности указываются основания для отказа, предусмотренные </w:t>
      </w:r>
      <w:hyperlink w:anchor="Par12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3.4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126"/>
      <w:bookmarkEnd w:id="22"/>
      <w:r>
        <w:rPr>
          <w:rFonts w:ascii="Times New Roman" w:hAnsi="Times New Roman" w:cs="Times New Roman"/>
          <w:sz w:val="26"/>
          <w:szCs w:val="26"/>
        </w:rPr>
        <w:t xml:space="preserve">3.6. В случае устранения оснований для отказа в предоставлении пособия по инвалидности, указанных в </w:t>
      </w:r>
      <w:hyperlink w:anchor="Par11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абзацах втором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третьем пункта 3.4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получатель пособия (представитель получателя пособия) в течение 10 календарных дней со дня получения письменного уведомления об отказе в предоставлении пособия по инвалидности вправе повторно обратиться за получением пособия по инвалидности в порядке, установленном настоящим разделом.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Выплата пособия по инвалидности осуществляется способом, указанным в заявлении на пособие, государственным казенным учреждением Астраханской области "Центр информационно-технологического обеспечения деятельности министерства социального развития и труда Астраханской области" получателям пособия, признанным соответствующими требованиям </w:t>
      </w:r>
      <w:hyperlink w:anchor="Par4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 1.4 раздела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в равных долях от размеров пособия по инвалидности, указанных в </w:t>
      </w:r>
      <w:hyperlink w:anchor="Par5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1.7 раздела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в течение 15 рабочих дней со дня окончания срока: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обращения за получением пособия по инвалидности, установленного в </w:t>
      </w:r>
      <w:hyperlink w:anchor="Par9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абзаце первом пункта 3.1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в случае отсутствия получателей пособия, в отношении которых принято решение об отказе в предоставлении пособия по инвалидности;</w:t>
      </w:r>
    </w:p>
    <w:p w:rsidR="0042292B" w:rsidRDefault="0042292B" w:rsidP="004229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повторного обращения за получением пособия по инвалидности, установленного </w:t>
      </w:r>
      <w:hyperlink w:anchor="Par12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3.6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раздела, при наличии получателей пособия, в отношении которых принято решение об отказе в предоставлении пособия по инвалидности.</w:t>
      </w: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292B" w:rsidRDefault="0042292B" w:rsidP="0042292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D332A" w:rsidRDefault="009D332A"/>
    <w:sectPr w:rsidR="009D332A" w:rsidSect="00E37CDC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292B"/>
    <w:rsid w:val="0042292B"/>
    <w:rsid w:val="009D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5D35DEC9BB5E0A6A7624D805F6885332BAA472384102B3DCFE9EDECA58A28824FA90F98D9379A8D52F9566285B3C71F59F67A467B2CB2415580Bt8M3L" TargetMode="External"/><Relationship Id="rId13" Type="http://schemas.openxmlformats.org/officeDocument/2006/relationships/hyperlink" Target="consultantplus://offline/ref=C35D35DEC9BB5E0A6A7624D805F6885332BAA472384003B8D3FE9EDECA58A28824FA90F98D9379A8D52C9060285B3C71F59F67A467B2CB2415580Bt8M3L" TargetMode="External"/><Relationship Id="rId18" Type="http://schemas.openxmlformats.org/officeDocument/2006/relationships/hyperlink" Target="consultantplus://offline/ref=C35D35DEC9BB5E0A6A7624D805F6885332BAA472384102B3DCFE9EDECA58A28824FA90F98D9379A8D52F9568285B3C71F59F67A467B2CB2415580Bt8M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5D35DEC9BB5E0A6A7624D805F6885332BAA472384102B3DCFE9EDECA58A28824FA90F98D9379A8D52F9463285B3C71F59F67A467B2CB2415580Bt8M3L" TargetMode="External"/><Relationship Id="rId7" Type="http://schemas.openxmlformats.org/officeDocument/2006/relationships/hyperlink" Target="consultantplus://offline/ref=C35D35DEC9BB5E0A6A7624D805F6885332BAA472324809B3D8FE9EDECA58A28824FA90EB8DCB75A8D23194603D0D6D37tAM0L" TargetMode="External"/><Relationship Id="rId12" Type="http://schemas.openxmlformats.org/officeDocument/2006/relationships/hyperlink" Target="consultantplus://offline/ref=C35D35DEC9BB5E0A6A7624D805F6885332BAA472384003B8D3FE9EDECA58A28824FA90F98D9379A3817ED1352E0F6A2BA19279A179B1tCMBL" TargetMode="External"/><Relationship Id="rId17" Type="http://schemas.openxmlformats.org/officeDocument/2006/relationships/hyperlink" Target="consultantplus://offline/ref=C35D35DEC9BB5E0A6A7624D805F6885332BAA472384003B8D3FE9EDECA58A28824FA90F98D9379A3817ED1352E0F6A2BA19279A179B1tCM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5D35DEC9BB5E0A6A7624D805F6885332BAA472384003B8D3FE9EDECA58A28824FA90F98D9379A8D52C9065285B3C71F59F67A467B2CB2415580Bt8M3L" TargetMode="External"/><Relationship Id="rId20" Type="http://schemas.openxmlformats.org/officeDocument/2006/relationships/hyperlink" Target="consultantplus://offline/ref=C35D35DEC9BB5E0A6A7624D805F6885332BAA472384102B3DCFE9EDECA58A28824FA90F98D9379A8D52F9461285B3C71F59F67A467B2CB2415580Bt8M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5D35DEC9BB5E0A6A7624D805F6885332BAA472384003B8D3FE9EDECA58A28824FA90F98D9379A8D52C9068285B3C71F59F67A467B2CB2415580Bt8M3L" TargetMode="External"/><Relationship Id="rId11" Type="http://schemas.openxmlformats.org/officeDocument/2006/relationships/hyperlink" Target="consultantplus://offline/ref=C35D35DEC9BB5E0A6A7624D805F6885332BAA472384003B8D3FE9EDECA58A28824FA90F98D9379A8D52C9065285B3C71F59F67A467B2CB2415580Bt8M3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35D35DEC9BB5E0A6A7624D805F6885332BAA472384102B3DCFE9EDECA58A28824FA90F98D9379A8D52F9565285B3C71F59F67A467B2CB2415580Bt8M3L" TargetMode="External"/><Relationship Id="rId15" Type="http://schemas.openxmlformats.org/officeDocument/2006/relationships/hyperlink" Target="consultantplus://offline/ref=C35D35DEC9BB5E0A6A7624D805F6885332BAA472384003B8D3FE9EDECA58A28824FA90F98D9379A8D52C9063285B3C71F59F67A467B2CB2415580Bt8M3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35D35DEC9BB5E0A6A7624D805F6885332BAA472384003B8D3FE9EDECA58A28824FA90F98D9379A8D52C9062285B3C71F59F67A467B2CB2415580Bt8M3L" TargetMode="External"/><Relationship Id="rId19" Type="http://schemas.openxmlformats.org/officeDocument/2006/relationships/hyperlink" Target="consultantplus://offline/ref=C35D35DEC9BB5E0A6A7624D805F6885332BAA472384102B3DCFE9EDECA58A28824FA90F98D9379A8D52F9569285B3C71F59F67A467B2CB2415580Bt8M3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35D35DEC9BB5E0A6A7624D805F6885332BAA472384003B8D3FE9EDECA58A28824FA90F98D9379A8D52C9068285B3C71F59F67A467B2CB2415580Bt8M3L" TargetMode="External"/><Relationship Id="rId14" Type="http://schemas.openxmlformats.org/officeDocument/2006/relationships/hyperlink" Target="consultantplus://offline/ref=C35D35DEC9BB5E0A6A7624D805F6885332BAA472384003B8D3FE9EDECA58A28824FA90F98D9379A8D52C9061285B3C71F59F67A467B2CB2415580Bt8M3L" TargetMode="External"/><Relationship Id="rId22" Type="http://schemas.openxmlformats.org/officeDocument/2006/relationships/hyperlink" Target="consultantplus://offline/ref=C35D35DEC9BB5E0A6A7624D805F6885332BAA472384102B3DCFE9EDECA58A28824FA90F98D9379A8D52F9465285B3C71F59F67A467B2CB2415580Bt8M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3741</Words>
  <Characters>21324</Characters>
  <Application>Microsoft Office Word</Application>
  <DocSecurity>0</DocSecurity>
  <Lines>177</Lines>
  <Paragraphs>50</Paragraphs>
  <ScaleCrop>false</ScaleCrop>
  <Company>Microsoft</Company>
  <LinksUpToDate>false</LinksUpToDate>
  <CharactersWithSpaces>25015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2020-10-07T11:12:00Z</dcterms:created>
  <dcterms:modified xsi:type="dcterms:W3CDTF">2020-10-07T11:12:00Z</dcterms:modified>
</cp:coreProperties>
</file>