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прошёл Всемирный день гражданской обороны в Астраханской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прошёл Всемирный день гражданской обороны в Астраханской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Всемирный день гражданской обороны, Главное управление совместно с ветеранской организацией МЧС России по Астраханской области поздравили ветеранов гражданской обороны. Мероприятие прошло в торжественной обстановке на базе Астраханского учебного центра Федеральной противопожарной службы. Помимо слов благодарности и поздравительных речей, ветеранам вручили грамоты, а также памятные подарки.</w:t>
            </w:r>
            <w:br/>
            <w:r>
              <w:rPr/>
              <w:t xml:space="preserve"> </w:t>
            </w:r>
            <w:br/>
            <w:r>
              <w:rPr/>
              <w:t xml:space="preserve"> Кроме того, 1 марта в образовательных учреждениях региона прошли открытые уроки. В пожарно-спасательных частях — дни открытых дверей. К проведению мероприятий привлечены сотрудники Главного управления, сотрудники и работники ФПС ГПС по Астраханской области, руководители и работники сферы образования при органах местного самоуправления региона, руководители образовательных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До учащихся их родителей и педагогов доведена информация по защите жизни и здоровья при возникновении чрезвычайных ситуаций и пожаров, особое внимание уделено на проведение практических мероприятий с обучающимися, а также на доведение информации о системе гражданской обороны Российской Федерации в целом, истории ее становления и роли в обеспечении безопасности страны.</w:t>
            </w:r>
            <w:br/>
            <w:r>
              <w:rPr/>
              <w:t xml:space="preserve"> </w:t>
            </w:r>
            <w:br/>
            <w:r>
              <w:rPr/>
              <w:t xml:space="preserve"> Учащимся продемонстрировано спасательное оборудование и отработка спасательных действий на учебных тренажерах. Школьники увидели современную пожарную технику и аварийно-спасательные инструменты, стоящие на вооружении у огнеборцев.</w:t>
            </w:r>
            <w:br/>
            <w:r>
              <w:rPr/>
              <w:t xml:space="preserve"> </w:t>
            </w:r>
            <w:br/>
            <w:r>
              <w:rPr/>
              <w:t xml:space="preserve"> Отметим, 2017-й объявлен Годом гражданской обороны в МЧС России, кроме того это юбилейный 85 год основания системы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2021-10-22T22:29:36+04:00</dcterms:created>
  <dcterms:modified xsi:type="dcterms:W3CDTF">2021-10-22T22:29:36+04:00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