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Чтобы предупредить пожар, не нужно обладать какими-то специальными знаниями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04.05.2021 16:05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Чтобы предупредить пожар, не нужно обладать какими-то специальными знаниями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наступлением тёплой погоды жители города активно приводят в порядок свои дачные участки. При этом не редки случаи сжигания сухой растительности, мусора и остатков строительного материала, что в пожароопасный период запрещено.</w:t>
            </w:r>
            <w:br/>
            <w:r>
              <w:rPr/>
              <w:t xml:space="preserve"> </w:t>
            </w:r>
            <w:br/>
            <w:r>
              <w:rPr/>
              <w:t xml:space="preserve"> Для того чтобы предупредить возникновение пожара сотрудники МЧС ежедневно проводят профилактические рейды в содовых товариществах, в ходе которых разъясняют гражданам, что в течение пожароопасного периода разводить открытый огонь на территории СНТ нельзя.</w:t>
            </w:r>
            <w:br/>
            <w:r>
              <w:rPr/>
              <w:t xml:space="preserve"> </w:t>
            </w:r>
            <w:br/>
            <w:r>
              <w:rPr/>
              <w:t xml:space="preserve"> Инспектора отдела надзорной деятельности и профилактической работы совместно с личным составом 1 пожарно-спасательного отряда ФПС ГПС ГУ МЧС России по Астраханской области провели профилактический рейд в жилом секторе и садоводческом товариществе.</w:t>
            </w:r>
            <w:br/>
            <w:r>
              <w:rPr/>
              <w:t xml:space="preserve"> </w:t>
            </w:r>
            <w:br/>
            <w:r>
              <w:rPr/>
              <w:t xml:space="preserve"> В ходе рейда особое внимание уделялось беседе с гражданами о соблюдении правил пожарной безопасности на территории садового участка.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напомнили о важности содержания электропроводки и газового оборудования в исправном состоянии, о необходимости наличия первичных средств пожаротушения и предупредили о недопустимости разведения костров, сжигании травы и мусора.</w:t>
            </w:r>
            <w:br/>
            <w:r>
              <w:rPr/>
              <w:t xml:space="preserve"> </w:t>
            </w:r>
            <w:br/>
            <w:r>
              <w:rPr/>
              <w:t xml:space="preserve"> В целях получения наибольшего результата от беседы среди жителей СНТ инспекторы распространили листовки на противопожарную тематику.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отдела надзорной деятельности и профилактической работы по городу Астрахани майор внутренней службы Денисов Сергей: «При проведении рейда внимание специалистов обращалось и на наличие первичных средств пожаротушения, систем оповещения о пожаре, ширину проездов, противопожарное водоснабжение в садовом товариществе. Чтобы предупредить пожар, не нужно обладать какими-то специальными знаниями. Достаточно просто соблюдать элементарные правила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с 27 апреля по 1 октября 2021 года на территории Астраханской области введён «особый противопожарный режим». За нарушение требований пожарной безопасности предусмотрено наложение административного штрафа в размере:</w:t>
            </w:r>
            <w:br/>
            <w:r>
              <w:rPr/>
              <w:t xml:space="preserve"> </w:t>
            </w:r>
            <w:br/>
            <w:r>
              <w:rPr/>
              <w:t xml:space="preserve"> - на граждан - от 2000 – 4000 рублей;</w:t>
            </w:r>
            <w:br/>
            <w:r>
              <w:rPr/>
              <w:t xml:space="preserve"> </w:t>
            </w:r>
            <w:br/>
            <w:r>
              <w:rPr/>
              <w:t xml:space="preserve"> - на должностных лиц – до 15 000 до 30 000 рублей;</w:t>
            </w:r>
            <w:br/>
            <w:r>
              <w:rPr/>
              <w:t xml:space="preserve"> </w:t>
            </w:r>
            <w:br/>
            <w:r>
              <w:rPr/>
              <w:t xml:space="preserve"> -на лиц, осуществляющих предпринимательскую деятельность без образования юридического лица- от 30 000 до 40 000 рублей;</w:t>
            </w:r>
            <w:br/>
            <w:r>
              <w:rPr/>
              <w:t xml:space="preserve"> </w:t>
            </w:r>
            <w:br/>
            <w:r>
              <w:rPr/>
              <w:t xml:space="preserve"> -на юридических лиц - от 200 000 до 400 000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2021-06-27T20:05:08+04:00</dcterms:created>
  <dcterms:modified xsi:type="dcterms:W3CDTF">2021-06-27T20:05:08+04:00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